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BB7" w:rsidRPr="00F231DE" w:rsidRDefault="00A86529" w:rsidP="00CF3BB7">
      <w:pPr>
        <w:shd w:val="clear" w:color="auto" w:fill="FFFFFF"/>
        <w:spacing w:line="240" w:lineRule="auto"/>
        <w:ind w:left="-709" w:right="-427" w:hanging="11"/>
        <w:jc w:val="both"/>
        <w:rPr>
          <w:rFonts w:eastAsia="Times New Roman"/>
          <w:i/>
          <w:sz w:val="16"/>
          <w:szCs w:val="16"/>
        </w:rPr>
      </w:pPr>
      <w:bookmarkStart w:id="0" w:name="_GoBack"/>
      <w:bookmarkEnd w:id="0"/>
      <w:r>
        <w:rPr>
          <w:rFonts w:eastAsia="Times New Roman"/>
          <w:noProof/>
          <w:sz w:val="28"/>
          <w:szCs w:val="28"/>
          <w:lang w:eastAsia="bg-BG"/>
        </w:rPr>
        <w:t xml:space="preserve"> </w:t>
      </w:r>
    </w:p>
    <w:p w:rsidR="00CF3BB7" w:rsidRDefault="00CF3BB7" w:rsidP="00CF3BB7">
      <w:pPr>
        <w:ind w:left="4248"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</w:p>
    <w:p w:rsidR="00CF3BB7" w:rsidRPr="00F12EA6" w:rsidRDefault="00F8461D" w:rsidP="00CF3BB7">
      <w:pPr>
        <w:jc w:val="both"/>
        <w:rPr>
          <w:b/>
          <w:color w:val="000000"/>
        </w:rPr>
      </w:pPr>
      <w:r>
        <w:rPr>
          <w:b/>
          <w:color w:val="000000"/>
        </w:rPr>
        <w:t xml:space="preserve">вх. </w:t>
      </w:r>
      <w:r w:rsidRPr="00457DBD">
        <w:rPr>
          <w:b/>
          <w:color w:val="000000"/>
        </w:rPr>
        <w:t xml:space="preserve">№ </w:t>
      </w:r>
      <w:r w:rsidR="00F25D03">
        <w:rPr>
          <w:b/>
          <w:color w:val="000000"/>
        </w:rPr>
        <w:t>ПО-06-50</w:t>
      </w:r>
      <w:r w:rsidR="00A86529">
        <w:rPr>
          <w:b/>
          <w:color w:val="000000"/>
        </w:rPr>
        <w:t>/10</w:t>
      </w:r>
      <w:r w:rsidR="008E5E48" w:rsidRPr="00F12EA6">
        <w:rPr>
          <w:b/>
          <w:color w:val="000000"/>
        </w:rPr>
        <w:t>.05</w:t>
      </w:r>
      <w:r w:rsidR="00C83F54" w:rsidRPr="00F12EA6">
        <w:rPr>
          <w:b/>
          <w:color w:val="000000"/>
        </w:rPr>
        <w:t>.2022г</w:t>
      </w:r>
      <w:r w:rsidR="00CF3BB7" w:rsidRPr="00F12EA6">
        <w:rPr>
          <w:b/>
          <w:color w:val="000000"/>
          <w:lang w:val="en-US"/>
        </w:rPr>
        <w:t xml:space="preserve"> </w:t>
      </w:r>
      <w:r w:rsidR="00EA0217" w:rsidRPr="00F12EA6">
        <w:rPr>
          <w:b/>
          <w:color w:val="000000"/>
          <w:lang w:val="en-US"/>
        </w:rPr>
        <w:tab/>
        <w:t xml:space="preserve">        </w:t>
      </w:r>
      <w:r w:rsidR="00457DBD" w:rsidRPr="00F12EA6">
        <w:rPr>
          <w:b/>
          <w:color w:val="000000"/>
          <w:lang w:val="en-US"/>
        </w:rPr>
        <w:t xml:space="preserve">                </w:t>
      </w:r>
      <w:r w:rsidR="00152E89" w:rsidRPr="00F12EA6">
        <w:rPr>
          <w:b/>
          <w:color w:val="000000"/>
        </w:rPr>
        <w:t xml:space="preserve">УТВЪРЖДАВАМ: </w:t>
      </w:r>
      <w:r w:rsidR="00CF3BB7" w:rsidRPr="00F12EA6">
        <w:rPr>
          <w:b/>
          <w:color w:val="000000"/>
        </w:rPr>
        <w:t>……</w:t>
      </w:r>
      <w:r w:rsidR="00F25D03">
        <w:rPr>
          <w:b/>
          <w:color w:val="000000"/>
        </w:rPr>
        <w:t>П</w:t>
      </w:r>
      <w:r w:rsidR="00CF3BB7" w:rsidRPr="00F12EA6">
        <w:rPr>
          <w:b/>
          <w:color w:val="000000"/>
        </w:rPr>
        <w:t>...</w:t>
      </w:r>
      <w:r w:rsidR="007D64BB" w:rsidRPr="00F12EA6">
        <w:rPr>
          <w:b/>
          <w:color w:val="000000"/>
        </w:rPr>
        <w:t>...</w:t>
      </w:r>
    </w:p>
    <w:p w:rsidR="00CF3BB7" w:rsidRPr="00F12EA6" w:rsidRDefault="00CF3BB7" w:rsidP="00CF3BB7">
      <w:pPr>
        <w:jc w:val="both"/>
        <w:rPr>
          <w:b/>
          <w:color w:val="000000"/>
        </w:rPr>
      </w:pPr>
      <w:r w:rsidRPr="00F12EA6">
        <w:rPr>
          <w:b/>
          <w:color w:val="000000"/>
        </w:rPr>
        <w:t xml:space="preserve">         </w:t>
      </w:r>
      <w:r w:rsidRPr="00F12EA6">
        <w:rPr>
          <w:b/>
          <w:color w:val="000000"/>
          <w:lang w:val="en-US"/>
        </w:rPr>
        <w:t xml:space="preserve">                                                                </w:t>
      </w:r>
      <w:r w:rsidRPr="00F12EA6">
        <w:rPr>
          <w:b/>
          <w:color w:val="000000"/>
        </w:rPr>
        <w:t xml:space="preserve"> </w:t>
      </w:r>
      <w:r w:rsidRPr="00F12EA6">
        <w:rPr>
          <w:b/>
          <w:color w:val="000000"/>
        </w:rPr>
        <w:tab/>
        <w:t xml:space="preserve">ИНЖ. </w:t>
      </w:r>
      <w:r w:rsidR="00A86529">
        <w:rPr>
          <w:b/>
          <w:color w:val="000000"/>
        </w:rPr>
        <w:t>МИХАИЛ МИХАЙЛОВ</w:t>
      </w:r>
    </w:p>
    <w:p w:rsidR="008B603F" w:rsidRPr="00F12EA6" w:rsidRDefault="00CF3BB7" w:rsidP="00C82DFD">
      <w:pPr>
        <w:spacing w:line="240" w:lineRule="auto"/>
        <w:jc w:val="both"/>
        <w:rPr>
          <w:b/>
          <w:color w:val="000000"/>
        </w:rPr>
      </w:pPr>
      <w:r w:rsidRPr="00F12EA6">
        <w:rPr>
          <w:b/>
          <w:color w:val="000000"/>
          <w:lang w:val="en-US"/>
        </w:rPr>
        <w:t xml:space="preserve">                                                                 </w:t>
      </w:r>
      <w:r w:rsidR="002B4DCD" w:rsidRPr="00F12EA6">
        <w:rPr>
          <w:b/>
          <w:color w:val="000000"/>
        </w:rPr>
        <w:t xml:space="preserve">         </w:t>
      </w:r>
      <w:r w:rsidR="002B4DCD" w:rsidRPr="00F12EA6">
        <w:rPr>
          <w:b/>
          <w:color w:val="000000"/>
        </w:rPr>
        <w:tab/>
        <w:t xml:space="preserve">ДИРЕКТОР НА ТП ДГС </w:t>
      </w:r>
      <w:r w:rsidR="00A86529">
        <w:rPr>
          <w:b/>
          <w:color w:val="000000"/>
        </w:rPr>
        <w:t>СВИЛЕНГРАД</w:t>
      </w:r>
    </w:p>
    <w:p w:rsidR="00CF3BB7" w:rsidRPr="009F765C" w:rsidRDefault="008B603F" w:rsidP="00CF3BB7">
      <w:pPr>
        <w:shd w:val="clear" w:color="auto" w:fill="FFFFFF"/>
        <w:tabs>
          <w:tab w:val="left" w:leader="dot" w:pos="1771"/>
          <w:tab w:val="left" w:leader="dot" w:pos="2880"/>
        </w:tabs>
        <w:spacing w:line="240" w:lineRule="auto"/>
        <w:jc w:val="center"/>
        <w:rPr>
          <w:color w:val="000000"/>
          <w:spacing w:val="-16"/>
          <w:szCs w:val="24"/>
        </w:rPr>
      </w:pPr>
      <w:r w:rsidRPr="00F12EA6">
        <w:rPr>
          <w:b/>
          <w:color w:val="000000"/>
          <w:spacing w:val="-16"/>
          <w:szCs w:val="24"/>
          <w:lang w:val="en-US"/>
        </w:rPr>
        <w:t xml:space="preserve">                       </w:t>
      </w:r>
      <w:r w:rsidR="00152E89" w:rsidRPr="00F12EA6">
        <w:rPr>
          <w:b/>
          <w:color w:val="000000"/>
          <w:spacing w:val="-16"/>
          <w:szCs w:val="24"/>
          <w:lang w:val="en-US"/>
        </w:rPr>
        <w:t xml:space="preserve">                        </w:t>
      </w:r>
      <w:r w:rsidR="002B4DCD" w:rsidRPr="00F12EA6">
        <w:rPr>
          <w:b/>
          <w:color w:val="000000"/>
          <w:spacing w:val="-16"/>
          <w:szCs w:val="24"/>
        </w:rPr>
        <w:t xml:space="preserve">    </w:t>
      </w:r>
      <w:r w:rsidR="00152E89" w:rsidRPr="00F12EA6">
        <w:rPr>
          <w:b/>
          <w:color w:val="000000"/>
          <w:spacing w:val="-16"/>
          <w:szCs w:val="24"/>
          <w:lang w:val="en-US"/>
        </w:rPr>
        <w:t xml:space="preserve">   </w:t>
      </w:r>
      <w:r w:rsidR="00152E89" w:rsidRPr="00F12EA6">
        <w:rPr>
          <w:b/>
          <w:color w:val="000000"/>
          <w:spacing w:val="-16"/>
          <w:szCs w:val="24"/>
        </w:rPr>
        <w:t xml:space="preserve">Дата: </w:t>
      </w:r>
      <w:r w:rsidR="00A86529">
        <w:rPr>
          <w:b/>
          <w:color w:val="000000"/>
          <w:spacing w:val="-16"/>
          <w:szCs w:val="24"/>
        </w:rPr>
        <w:t>10</w:t>
      </w:r>
      <w:r w:rsidR="008E5E48" w:rsidRPr="00F12EA6">
        <w:rPr>
          <w:b/>
          <w:color w:val="000000"/>
          <w:spacing w:val="-16"/>
          <w:szCs w:val="24"/>
          <w:lang w:val="en-US"/>
        </w:rPr>
        <w:t>.05</w:t>
      </w:r>
      <w:r w:rsidR="007D64BB" w:rsidRPr="00F12EA6">
        <w:rPr>
          <w:b/>
          <w:color w:val="000000"/>
          <w:spacing w:val="-16"/>
          <w:szCs w:val="24"/>
        </w:rPr>
        <w:t>.2022год</w:t>
      </w:r>
      <w:r w:rsidR="00CF3BB7">
        <w:rPr>
          <w:b/>
          <w:color w:val="000000"/>
          <w:spacing w:val="-16"/>
          <w:szCs w:val="24"/>
        </w:rPr>
        <w:t>.</w:t>
      </w:r>
    </w:p>
    <w:p w:rsidR="00CF3BB7" w:rsidRDefault="00CF3BB7" w:rsidP="00CF3BB7">
      <w:pPr>
        <w:pStyle w:val="a3"/>
        <w:tabs>
          <w:tab w:val="left" w:pos="720"/>
        </w:tabs>
        <w:autoSpaceDE w:val="0"/>
        <w:ind w:right="567"/>
        <w:rPr>
          <w:rFonts w:eastAsia="Times New Roman"/>
          <w:bCs/>
          <w:i/>
          <w:sz w:val="28"/>
          <w:szCs w:val="28"/>
          <w:lang w:eastAsia="bg-BG"/>
        </w:rPr>
      </w:pPr>
    </w:p>
    <w:p w:rsidR="00C82DFD" w:rsidRPr="00597811" w:rsidRDefault="00C82DFD" w:rsidP="00CF3BB7">
      <w:pPr>
        <w:pStyle w:val="a3"/>
        <w:tabs>
          <w:tab w:val="left" w:pos="720"/>
        </w:tabs>
        <w:autoSpaceDE w:val="0"/>
        <w:ind w:right="567"/>
        <w:rPr>
          <w:rFonts w:eastAsia="Times New Roman"/>
          <w:bCs/>
          <w:i/>
          <w:sz w:val="28"/>
          <w:szCs w:val="28"/>
          <w:lang w:eastAsia="bg-BG"/>
        </w:rPr>
      </w:pPr>
    </w:p>
    <w:p w:rsidR="00CF3BB7" w:rsidRDefault="00CF3BB7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b/>
          <w:sz w:val="28"/>
          <w:szCs w:val="28"/>
        </w:rPr>
      </w:pPr>
      <w:r w:rsidRPr="009F712E">
        <w:rPr>
          <w:rFonts w:eastAsia="Times New Roman"/>
          <w:bCs/>
          <w:i/>
          <w:sz w:val="28"/>
          <w:szCs w:val="28"/>
          <w:lang w:val="en-US" w:eastAsia="bg-BG"/>
        </w:rPr>
        <w:t xml:space="preserve">  </w:t>
      </w:r>
      <w:r w:rsidRPr="009F712E">
        <w:rPr>
          <w:b/>
          <w:sz w:val="28"/>
          <w:szCs w:val="28"/>
        </w:rPr>
        <w:t>ПРОТОКОЛ</w:t>
      </w:r>
    </w:p>
    <w:p w:rsidR="002D5818" w:rsidRDefault="002D5818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szCs w:val="24"/>
        </w:rPr>
      </w:pPr>
      <w:r w:rsidRPr="002D5818">
        <w:rPr>
          <w:szCs w:val="24"/>
        </w:rPr>
        <w:t>За разглеждане на документите за съответствие с изискванията към личното състояние и критериите за подбор и техническите предложения за изпълнение на поръчката</w:t>
      </w:r>
    </w:p>
    <w:p w:rsidR="002D5818" w:rsidRPr="002D5818" w:rsidRDefault="002D5818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szCs w:val="24"/>
        </w:rPr>
      </w:pPr>
    </w:p>
    <w:p w:rsidR="00CF3BB7" w:rsidRPr="00EE73AC" w:rsidRDefault="00CF3BB7" w:rsidP="00CF3BB7">
      <w:pPr>
        <w:pStyle w:val="a3"/>
        <w:tabs>
          <w:tab w:val="left" w:pos="720"/>
        </w:tabs>
        <w:autoSpaceDE w:val="0"/>
        <w:spacing w:line="120" w:lineRule="auto"/>
        <w:ind w:left="567" w:right="567"/>
        <w:jc w:val="center"/>
        <w:rPr>
          <w:b/>
          <w:szCs w:val="24"/>
        </w:rPr>
      </w:pPr>
    </w:p>
    <w:p w:rsidR="00CF3BB7" w:rsidRPr="00F12EA6" w:rsidRDefault="002D5818" w:rsidP="008E5E48">
      <w:pPr>
        <w:ind w:firstLine="708"/>
        <w:jc w:val="both"/>
        <w:rPr>
          <w:b/>
          <w:lang w:val="en-US"/>
        </w:rPr>
      </w:pPr>
      <w:r w:rsidRPr="002D5818">
        <w:rPr>
          <w:rFonts w:eastAsia="Times New Roman"/>
          <w:color w:val="000000"/>
          <w:szCs w:val="24"/>
        </w:rPr>
        <w:t>Настоящият протокол е изготвен от комисия, назначена със Заповед № РД-10</w:t>
      </w:r>
      <w:r w:rsidRPr="00F12EA6">
        <w:rPr>
          <w:rFonts w:eastAsia="Times New Roman"/>
          <w:color w:val="000000"/>
          <w:szCs w:val="24"/>
        </w:rPr>
        <w:t>-</w:t>
      </w:r>
      <w:r w:rsidR="00A86529">
        <w:rPr>
          <w:rFonts w:eastAsia="Times New Roman"/>
          <w:color w:val="000000"/>
          <w:szCs w:val="24"/>
        </w:rPr>
        <w:t xml:space="preserve">154 / 10 </w:t>
      </w:r>
      <w:r w:rsidRPr="00F12EA6">
        <w:rPr>
          <w:rFonts w:eastAsia="Times New Roman"/>
          <w:color w:val="000000"/>
          <w:szCs w:val="24"/>
        </w:rPr>
        <w:t>май 202</w:t>
      </w:r>
      <w:r w:rsidR="00F12EA6">
        <w:rPr>
          <w:rFonts w:eastAsia="Times New Roman"/>
          <w:color w:val="000000"/>
          <w:szCs w:val="24"/>
        </w:rPr>
        <w:t>2</w:t>
      </w:r>
      <w:r w:rsidR="00A86529">
        <w:rPr>
          <w:rFonts w:eastAsia="Times New Roman"/>
          <w:color w:val="000000"/>
          <w:szCs w:val="24"/>
        </w:rPr>
        <w:t>г. на инж. Михаил Михайлов- Директор на ТП ДГС Свиленград</w:t>
      </w:r>
      <w:r w:rsidRPr="00F12EA6">
        <w:rPr>
          <w:rFonts w:eastAsia="Times New Roman"/>
          <w:color w:val="000000"/>
          <w:szCs w:val="24"/>
        </w:rPr>
        <w:t xml:space="preserve"> по Открита проц</w:t>
      </w:r>
      <w:r w:rsidRPr="002D5818">
        <w:rPr>
          <w:rFonts w:eastAsia="Times New Roman"/>
          <w:color w:val="000000"/>
          <w:szCs w:val="24"/>
        </w:rPr>
        <w:t xml:space="preserve">едура за възлагане на обществена поръчка с предмет: </w:t>
      </w:r>
      <w:r>
        <w:rPr>
          <w:rFonts w:eastAsia="Times New Roman"/>
          <w:color w:val="000000"/>
          <w:szCs w:val="24"/>
        </w:rPr>
        <w:t>„</w:t>
      </w:r>
      <w:r w:rsidR="00A86529">
        <w:rPr>
          <w:rFonts w:eastAsia="Times New Roman"/>
          <w:color w:val="000000"/>
          <w:szCs w:val="24"/>
        </w:rPr>
        <w:t xml:space="preserve">Поддържане </w:t>
      </w:r>
      <w:r w:rsidRPr="002D5818">
        <w:rPr>
          <w:rFonts w:eastAsia="Times New Roman"/>
          <w:color w:val="000000"/>
          <w:szCs w:val="24"/>
        </w:rPr>
        <w:t xml:space="preserve"> на </w:t>
      </w:r>
      <w:r w:rsidR="00A86529">
        <w:rPr>
          <w:rFonts w:eastAsia="Times New Roman"/>
          <w:color w:val="000000"/>
          <w:szCs w:val="24"/>
        </w:rPr>
        <w:t xml:space="preserve"> съществуващи </w:t>
      </w:r>
      <w:proofErr w:type="spellStart"/>
      <w:r w:rsidR="00A86529">
        <w:rPr>
          <w:rFonts w:eastAsia="Times New Roman"/>
          <w:color w:val="000000"/>
          <w:szCs w:val="24"/>
        </w:rPr>
        <w:t>минерализовани</w:t>
      </w:r>
      <w:proofErr w:type="spellEnd"/>
      <w:r w:rsidR="00A86529">
        <w:rPr>
          <w:rFonts w:eastAsia="Times New Roman"/>
          <w:color w:val="000000"/>
          <w:szCs w:val="24"/>
        </w:rPr>
        <w:t xml:space="preserve"> ивици в  териториалния обхват </w:t>
      </w:r>
      <w:r w:rsidRPr="002D5818">
        <w:rPr>
          <w:rFonts w:eastAsia="Times New Roman"/>
          <w:color w:val="000000"/>
          <w:szCs w:val="24"/>
        </w:rPr>
        <w:t xml:space="preserve">на ТП ДГС </w:t>
      </w:r>
      <w:r w:rsidR="00A86529">
        <w:rPr>
          <w:rFonts w:eastAsia="Times New Roman"/>
          <w:color w:val="000000"/>
          <w:szCs w:val="24"/>
        </w:rPr>
        <w:t>Свиленград</w:t>
      </w:r>
      <w:r w:rsidRPr="002D5818">
        <w:rPr>
          <w:rFonts w:eastAsia="Times New Roman"/>
          <w:color w:val="000000"/>
          <w:szCs w:val="24"/>
        </w:rPr>
        <w:t xml:space="preserve">. Обществената поръчка е обявена с </w:t>
      </w:r>
      <w:r w:rsidRPr="00F12EA6">
        <w:rPr>
          <w:rFonts w:eastAsia="Times New Roman"/>
          <w:color w:val="000000"/>
          <w:szCs w:val="24"/>
        </w:rPr>
        <w:t xml:space="preserve">Решение </w:t>
      </w:r>
      <w:r w:rsidR="00A86529">
        <w:t>№ F219315 / 05 април 2022 (вторник) 12:16ч</w:t>
      </w:r>
      <w:r w:rsidRPr="00F12EA6">
        <w:rPr>
          <w:rFonts w:eastAsia="Times New Roman"/>
          <w:color w:val="000000"/>
          <w:szCs w:val="24"/>
        </w:rPr>
        <w:t xml:space="preserve">. на инж. </w:t>
      </w:r>
      <w:r w:rsidR="00A86529">
        <w:rPr>
          <w:rFonts w:eastAsia="Times New Roman"/>
          <w:color w:val="000000"/>
          <w:szCs w:val="24"/>
        </w:rPr>
        <w:t>Михаил Михайлов - Директор на ТП ДГС Свиленград</w:t>
      </w:r>
      <w:r w:rsidR="002B4DCD" w:rsidRPr="00F12EA6">
        <w:t>.</w:t>
      </w:r>
    </w:p>
    <w:p w:rsidR="002D5818" w:rsidRPr="002D5818" w:rsidRDefault="002D5818" w:rsidP="002D5818">
      <w:pPr>
        <w:ind w:firstLine="708"/>
        <w:jc w:val="both"/>
      </w:pPr>
      <w:r w:rsidRPr="00F12EA6">
        <w:t>На основание чл. 36, ал. 1 от ЗОП, Решението за откриване на процедурата и Обявлението за обществената поръчка са публикувани в Регистъра на</w:t>
      </w:r>
      <w:r w:rsidRPr="002D5818">
        <w:t xml:space="preserve"> обществените поръчки под уникален номер:</w:t>
      </w:r>
      <w:r w:rsidR="00A86529" w:rsidRPr="00A86529">
        <w:t xml:space="preserve"> </w:t>
      </w:r>
      <w:r w:rsidR="00A86529">
        <w:t>02716-2022-0056</w:t>
      </w:r>
      <w:r w:rsidRPr="002D5818">
        <w:t xml:space="preserve"> . На основание чл. 35, ал. 1 от ЗОП обявлението за обществената поръчка е публикувано в „Официален вестник“ на Европейския съюз на </w:t>
      </w:r>
      <w:r w:rsidR="00A86529">
        <w:t>08</w:t>
      </w:r>
      <w:r>
        <w:t>.04.2022</w:t>
      </w:r>
      <w:r w:rsidR="00A86529">
        <w:t>г. под номер 2022</w:t>
      </w:r>
      <w:r w:rsidRPr="002D5818">
        <w:t xml:space="preserve">/S </w:t>
      </w:r>
      <w:r w:rsidR="00A86529">
        <w:t>070-18</w:t>
      </w:r>
      <w:r>
        <w:t>5</w:t>
      </w:r>
      <w:r w:rsidR="00A86529">
        <w:t>178</w:t>
      </w:r>
      <w:r w:rsidRPr="002D5818">
        <w:t>.</w:t>
      </w:r>
    </w:p>
    <w:p w:rsidR="007D64BB" w:rsidRPr="007D64BB" w:rsidRDefault="007D64BB" w:rsidP="007D64BB">
      <w:pPr>
        <w:jc w:val="both"/>
        <w:rPr>
          <w:b/>
        </w:rPr>
      </w:pPr>
    </w:p>
    <w:p w:rsidR="00CF3BB7" w:rsidRDefault="00CF3BB7" w:rsidP="00455EA7">
      <w:pPr>
        <w:spacing w:line="240" w:lineRule="auto"/>
        <w:ind w:firstLine="708"/>
        <w:jc w:val="both"/>
        <w:rPr>
          <w:bCs/>
          <w:szCs w:val="24"/>
        </w:rPr>
      </w:pPr>
      <w:r w:rsidRPr="00EE73AC">
        <w:rPr>
          <w:bCs/>
          <w:szCs w:val="24"/>
        </w:rPr>
        <w:t xml:space="preserve">Днес </w:t>
      </w:r>
      <w:r w:rsidR="00A86529">
        <w:rPr>
          <w:bCs/>
          <w:szCs w:val="24"/>
        </w:rPr>
        <w:t>10</w:t>
      </w:r>
      <w:r w:rsidR="002D5818">
        <w:rPr>
          <w:bCs/>
          <w:szCs w:val="24"/>
        </w:rPr>
        <w:t>.05</w:t>
      </w:r>
      <w:r w:rsidR="00B12398">
        <w:rPr>
          <w:bCs/>
          <w:szCs w:val="24"/>
        </w:rPr>
        <w:t>.</w:t>
      </w:r>
      <w:r w:rsidR="007D64BB">
        <w:rPr>
          <w:bCs/>
          <w:szCs w:val="24"/>
        </w:rPr>
        <w:t>2022г</w:t>
      </w:r>
      <w:r w:rsidRPr="00BD6B61">
        <w:rPr>
          <w:bCs/>
          <w:szCs w:val="24"/>
        </w:rPr>
        <w:t xml:space="preserve">. в </w:t>
      </w:r>
      <w:r w:rsidR="002D5818">
        <w:rPr>
          <w:bCs/>
          <w:szCs w:val="24"/>
        </w:rPr>
        <w:t>09:3</w:t>
      </w:r>
      <w:r w:rsidR="00B12398">
        <w:rPr>
          <w:bCs/>
          <w:szCs w:val="24"/>
        </w:rPr>
        <w:t>0</w:t>
      </w:r>
      <w:r w:rsidR="007D64BB">
        <w:rPr>
          <w:bCs/>
          <w:szCs w:val="24"/>
        </w:rPr>
        <w:t xml:space="preserve"> </w:t>
      </w:r>
      <w:r w:rsidRPr="00463366">
        <w:rPr>
          <w:bCs/>
          <w:szCs w:val="24"/>
        </w:rPr>
        <w:t>часа</w:t>
      </w:r>
      <w:r w:rsidRPr="00EE73AC">
        <w:rPr>
          <w:bCs/>
          <w:szCs w:val="24"/>
        </w:rPr>
        <w:t xml:space="preserve"> в административната сграда на ТП </w:t>
      </w:r>
      <w:r w:rsidR="002B4DCD">
        <w:rPr>
          <w:bCs/>
          <w:szCs w:val="24"/>
        </w:rPr>
        <w:t xml:space="preserve">ДГС </w:t>
      </w:r>
      <w:r w:rsidR="00A86529">
        <w:rPr>
          <w:bCs/>
          <w:szCs w:val="24"/>
        </w:rPr>
        <w:t>Свиленград</w:t>
      </w:r>
      <w:r w:rsidRPr="00EE73AC">
        <w:rPr>
          <w:bCs/>
          <w:szCs w:val="24"/>
        </w:rPr>
        <w:t xml:space="preserve">, комисия </w:t>
      </w:r>
      <w:r w:rsidR="00A263D0">
        <w:rPr>
          <w:bCs/>
          <w:szCs w:val="24"/>
        </w:rPr>
        <w:t xml:space="preserve"> </w:t>
      </w:r>
      <w:r w:rsidRPr="00EE73AC">
        <w:rPr>
          <w:bCs/>
          <w:szCs w:val="24"/>
        </w:rPr>
        <w:t xml:space="preserve"> в състав:</w:t>
      </w:r>
    </w:p>
    <w:p w:rsidR="00CF3BB7" w:rsidRDefault="00CF3BB7" w:rsidP="00CF3BB7">
      <w:pPr>
        <w:spacing w:line="240" w:lineRule="auto"/>
        <w:ind w:right="-284" w:firstLine="708"/>
        <w:jc w:val="both"/>
        <w:rPr>
          <w:szCs w:val="24"/>
          <w:lang w:val="en-US"/>
        </w:rPr>
      </w:pPr>
      <w:r w:rsidRPr="00222379">
        <w:rPr>
          <w:b/>
          <w:szCs w:val="24"/>
        </w:rPr>
        <w:t>Председател:</w:t>
      </w:r>
      <w:r>
        <w:rPr>
          <w:szCs w:val="24"/>
        </w:rPr>
        <w:t xml:space="preserve"> </w:t>
      </w:r>
      <w:r w:rsidR="00A86529">
        <w:rPr>
          <w:szCs w:val="24"/>
        </w:rPr>
        <w:t>Анастасия Йорданова</w:t>
      </w:r>
      <w:r w:rsidR="007D64BB">
        <w:rPr>
          <w:szCs w:val="24"/>
        </w:rPr>
        <w:t xml:space="preserve"> </w:t>
      </w:r>
      <w:r w:rsidR="002B4DCD">
        <w:rPr>
          <w:szCs w:val="24"/>
        </w:rPr>
        <w:t>–</w:t>
      </w:r>
      <w:r w:rsidR="007D64BB">
        <w:rPr>
          <w:szCs w:val="24"/>
        </w:rPr>
        <w:t xml:space="preserve"> </w:t>
      </w:r>
      <w:r w:rsidR="00A86529">
        <w:rPr>
          <w:szCs w:val="24"/>
        </w:rPr>
        <w:t>юрист</w:t>
      </w:r>
      <w:r w:rsidRPr="00EE73AC">
        <w:rPr>
          <w:szCs w:val="24"/>
          <w:lang w:val="en-US"/>
        </w:rPr>
        <w:t>;</w:t>
      </w:r>
    </w:p>
    <w:p w:rsidR="00CF3BB7" w:rsidRDefault="00CF3BB7" w:rsidP="00CF3BB7">
      <w:pPr>
        <w:spacing w:line="240" w:lineRule="auto"/>
        <w:ind w:right="-284" w:firstLine="708"/>
        <w:jc w:val="both"/>
        <w:rPr>
          <w:szCs w:val="24"/>
          <w:lang w:val="en-US"/>
        </w:rPr>
      </w:pPr>
    </w:p>
    <w:p w:rsidR="00CF3BB7" w:rsidRPr="00EE73AC" w:rsidRDefault="00CF3BB7" w:rsidP="00CF3BB7">
      <w:pPr>
        <w:spacing w:line="240" w:lineRule="auto"/>
        <w:ind w:right="-284" w:firstLine="708"/>
        <w:jc w:val="both"/>
        <w:rPr>
          <w:szCs w:val="24"/>
          <w:lang w:val="en-US"/>
        </w:rPr>
      </w:pPr>
      <w:r w:rsidRPr="00222379">
        <w:rPr>
          <w:b/>
          <w:szCs w:val="24"/>
        </w:rPr>
        <w:t>Членове:</w:t>
      </w:r>
      <w:r w:rsidRPr="00EE73AC">
        <w:rPr>
          <w:szCs w:val="24"/>
          <w:lang w:val="en-US"/>
        </w:rPr>
        <w:t xml:space="preserve"> </w:t>
      </w:r>
      <w:r w:rsidRPr="00EE73AC">
        <w:rPr>
          <w:szCs w:val="24"/>
        </w:rPr>
        <w:t xml:space="preserve">1. </w:t>
      </w:r>
      <w:r w:rsidR="00A86529">
        <w:rPr>
          <w:szCs w:val="24"/>
        </w:rPr>
        <w:t>Николина Манолова</w:t>
      </w:r>
      <w:r w:rsidR="00A541CD">
        <w:rPr>
          <w:szCs w:val="24"/>
        </w:rPr>
        <w:t>.</w:t>
      </w:r>
      <w:r w:rsidR="007D64BB">
        <w:rPr>
          <w:szCs w:val="24"/>
        </w:rPr>
        <w:t xml:space="preserve"> </w:t>
      </w:r>
      <w:r w:rsidR="00A86529">
        <w:rPr>
          <w:szCs w:val="24"/>
        </w:rPr>
        <w:t>–</w:t>
      </w:r>
      <w:r w:rsidR="007D64BB">
        <w:rPr>
          <w:szCs w:val="24"/>
        </w:rPr>
        <w:t xml:space="preserve"> </w:t>
      </w:r>
      <w:proofErr w:type="spellStart"/>
      <w:r w:rsidR="00A86529">
        <w:rPr>
          <w:szCs w:val="24"/>
        </w:rPr>
        <w:t>гл.счетоводител</w:t>
      </w:r>
      <w:proofErr w:type="spellEnd"/>
      <w:r w:rsidRPr="00EE73AC">
        <w:rPr>
          <w:szCs w:val="24"/>
          <w:lang w:val="en-US"/>
        </w:rPr>
        <w:t>;</w:t>
      </w:r>
    </w:p>
    <w:p w:rsidR="00CF3BB7" w:rsidRDefault="00CF3BB7" w:rsidP="00CF3BB7">
      <w:pPr>
        <w:spacing w:line="240" w:lineRule="auto"/>
        <w:ind w:right="-284" w:firstLine="284"/>
        <w:jc w:val="both"/>
        <w:rPr>
          <w:szCs w:val="24"/>
        </w:rPr>
      </w:pPr>
      <w:r w:rsidRPr="00EE73AC">
        <w:rPr>
          <w:szCs w:val="24"/>
        </w:rPr>
        <w:t xml:space="preserve">                       </w:t>
      </w:r>
      <w:r>
        <w:rPr>
          <w:szCs w:val="24"/>
        </w:rPr>
        <w:t xml:space="preserve">  </w:t>
      </w:r>
      <w:r w:rsidRPr="00EE73AC">
        <w:rPr>
          <w:szCs w:val="24"/>
        </w:rPr>
        <w:t xml:space="preserve">2. </w:t>
      </w:r>
      <w:r w:rsidR="00A86529">
        <w:rPr>
          <w:szCs w:val="24"/>
        </w:rPr>
        <w:t>Петя Цветкова</w:t>
      </w:r>
      <w:r w:rsidR="002B4DCD">
        <w:rPr>
          <w:szCs w:val="24"/>
        </w:rPr>
        <w:t>–</w:t>
      </w:r>
      <w:r w:rsidR="007D64BB">
        <w:rPr>
          <w:szCs w:val="24"/>
        </w:rPr>
        <w:t xml:space="preserve"> </w:t>
      </w:r>
      <w:r w:rsidR="00A86529">
        <w:rPr>
          <w:szCs w:val="24"/>
        </w:rPr>
        <w:t>зам. директор</w:t>
      </w:r>
      <w:r>
        <w:rPr>
          <w:szCs w:val="24"/>
        </w:rPr>
        <w:t>;</w:t>
      </w:r>
    </w:p>
    <w:p w:rsidR="00CF3BB7" w:rsidRPr="00EE73AC" w:rsidRDefault="00CF3BB7" w:rsidP="00CF3BB7">
      <w:pPr>
        <w:spacing w:line="120" w:lineRule="auto"/>
        <w:ind w:right="-284" w:firstLine="284"/>
        <w:jc w:val="both"/>
        <w:rPr>
          <w:szCs w:val="24"/>
          <w:lang w:val="en-US"/>
        </w:rPr>
      </w:pPr>
    </w:p>
    <w:p w:rsidR="00CF3BB7" w:rsidRDefault="00C1674F" w:rsidP="00CF3BB7">
      <w:pPr>
        <w:shd w:val="clear" w:color="auto" w:fill="FFFFFF"/>
        <w:spacing w:line="240" w:lineRule="auto"/>
        <w:jc w:val="both"/>
        <w:rPr>
          <w:bCs/>
          <w:szCs w:val="24"/>
        </w:rPr>
      </w:pPr>
      <w:r>
        <w:rPr>
          <w:bCs/>
          <w:szCs w:val="24"/>
        </w:rPr>
        <w:tab/>
      </w:r>
      <w:r w:rsidR="00FC3C60">
        <w:rPr>
          <w:bCs/>
          <w:szCs w:val="24"/>
        </w:rPr>
        <w:t xml:space="preserve">се събра и </w:t>
      </w:r>
      <w:r w:rsidR="00FC3C60" w:rsidRPr="00FC3C60">
        <w:rPr>
          <w:bCs/>
          <w:szCs w:val="24"/>
        </w:rPr>
        <w:t>пристъпи към отваряне и разглеждане на получените оферти</w:t>
      </w:r>
      <w:r w:rsidR="00FC3C60">
        <w:rPr>
          <w:bCs/>
          <w:szCs w:val="24"/>
        </w:rPr>
        <w:t>.</w:t>
      </w:r>
    </w:p>
    <w:p w:rsidR="001C0283" w:rsidRPr="00F12EA6" w:rsidRDefault="00772AF2" w:rsidP="001C0283">
      <w:pPr>
        <w:overflowPunct w:val="0"/>
        <w:jc w:val="both"/>
        <w:rPr>
          <w:rFonts w:eastAsia="Times New Roman"/>
          <w:szCs w:val="24"/>
          <w:lang w:eastAsia="bg-BG"/>
        </w:rPr>
      </w:pPr>
      <w:r>
        <w:rPr>
          <w:bCs/>
          <w:szCs w:val="24"/>
        </w:rPr>
        <w:tab/>
      </w:r>
      <w:r w:rsidR="00455EA7" w:rsidRPr="003C21C0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>Комисията установи, че до крайния срок за п</w:t>
      </w:r>
      <w:r w:rsidR="003248F5" w:rsidRPr="003C21C0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олучаване на оферти, а </w:t>
      </w:r>
      <w:r w:rsidR="00A86529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>именно 08</w:t>
      </w:r>
      <w:r w:rsidR="003248F5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май</w:t>
      </w:r>
      <w:r w:rsidR="00A86529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2022г.</w:t>
      </w:r>
      <w:r w:rsidR="00455EA7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, 23:59ч. в </w:t>
      </w:r>
      <w:proofErr w:type="spellStart"/>
      <w:r w:rsidR="00455EA7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>Централизарана</w:t>
      </w:r>
      <w:proofErr w:type="spellEnd"/>
      <w:r w:rsidR="00455EA7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автоматизирана информационна система „Електронни обществени поръчки“ (ЦАИС ЕОП) за горепосочената обществена поръчк</w:t>
      </w:r>
      <w:r w:rsidR="0082044D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а  </w:t>
      </w:r>
      <w:r w:rsidR="00A86529">
        <w:rPr>
          <w:rFonts w:eastAsia="Times New Roman"/>
          <w:szCs w:val="24"/>
          <w:lang w:eastAsia="bg-BG"/>
        </w:rPr>
        <w:t>са постъпила оферта от следния  участник</w:t>
      </w:r>
      <w:r w:rsidR="0082044D" w:rsidRPr="00F12EA6">
        <w:rPr>
          <w:rFonts w:eastAsia="Times New Roman"/>
          <w:szCs w:val="24"/>
          <w:lang w:eastAsia="bg-BG"/>
        </w:rPr>
        <w:t>:</w:t>
      </w:r>
    </w:p>
    <w:p w:rsidR="00192CC0" w:rsidRPr="00F12EA6" w:rsidRDefault="00BA3740" w:rsidP="00BA3740">
      <w:pPr>
        <w:pStyle w:val="a9"/>
        <w:spacing w:line="240" w:lineRule="auto"/>
        <w:ind w:left="0" w:firstLine="720"/>
        <w:jc w:val="both"/>
        <w:rPr>
          <w:rFonts w:ascii="FreeSerif" w:eastAsia="NSimSun" w:hAnsi="FreeSerif" w:cs="DejaVu Sans" w:hint="eastAsia"/>
          <w:color w:val="000000"/>
          <w:kern w:val="2"/>
          <w:szCs w:val="24"/>
          <w:lang w:eastAsia="zh-CN" w:bidi="hi-IN"/>
        </w:rPr>
      </w:pPr>
      <w:r>
        <w:rPr>
          <w:rFonts w:eastAsia="Times New Roman"/>
          <w:szCs w:val="24"/>
          <w:lang w:eastAsia="bg-BG"/>
        </w:rPr>
        <w:t xml:space="preserve"> -OF800716 </w:t>
      </w:r>
      <w:r w:rsidR="00900C17" w:rsidRPr="00F12EA6">
        <w:rPr>
          <w:rFonts w:eastAsia="Times New Roman"/>
          <w:b/>
          <w:szCs w:val="24"/>
          <w:lang w:eastAsia="bg-BG"/>
        </w:rPr>
        <w:t>ЕТ БАЕНА - АТАНАС БАЕВ</w:t>
      </w:r>
    </w:p>
    <w:p w:rsidR="00192CC0" w:rsidRPr="00F12EA6" w:rsidRDefault="00192CC0" w:rsidP="0061526F">
      <w:pPr>
        <w:spacing w:line="240" w:lineRule="auto"/>
        <w:ind w:left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 xml:space="preserve">Подадена от </w:t>
      </w:r>
      <w:r w:rsidRPr="00F12EA6">
        <w:rPr>
          <w:rFonts w:eastAsia="Times New Roman"/>
          <w:b/>
          <w:szCs w:val="24"/>
          <w:lang w:eastAsia="bg-BG"/>
        </w:rPr>
        <w:t>ЕТ БАЕНА - АТАНАС БАЕВ</w:t>
      </w:r>
      <w:r w:rsidRPr="00F12EA6">
        <w:rPr>
          <w:rFonts w:eastAsia="Times New Roman"/>
          <w:szCs w:val="24"/>
          <w:lang w:eastAsia="bg-BG"/>
        </w:rPr>
        <w:t xml:space="preserve"> на</w:t>
      </w:r>
      <w:r w:rsidR="00D9145D" w:rsidRPr="00F12EA6">
        <w:rPr>
          <w:rFonts w:eastAsia="Times New Roman"/>
          <w:szCs w:val="24"/>
          <w:lang w:eastAsia="bg-BG"/>
        </w:rPr>
        <w:t xml:space="preserve"> 05</w:t>
      </w:r>
      <w:r w:rsidRPr="00F12EA6">
        <w:rPr>
          <w:rFonts w:eastAsia="Times New Roman"/>
          <w:szCs w:val="24"/>
          <w:lang w:eastAsia="bg-BG"/>
        </w:rPr>
        <w:t xml:space="preserve"> май 202</w:t>
      </w:r>
      <w:r w:rsidRPr="00F12EA6">
        <w:rPr>
          <w:rFonts w:eastAsia="Times New Roman"/>
          <w:szCs w:val="24"/>
          <w:lang w:val="en-US" w:eastAsia="bg-BG"/>
        </w:rPr>
        <w:t>2</w:t>
      </w:r>
      <w:r w:rsidRPr="00F12EA6">
        <w:rPr>
          <w:rFonts w:eastAsia="Times New Roman"/>
          <w:szCs w:val="24"/>
          <w:lang w:eastAsia="bg-BG"/>
        </w:rPr>
        <w:t>г. (</w:t>
      </w:r>
      <w:r w:rsidR="001160E7" w:rsidRPr="00F12EA6">
        <w:rPr>
          <w:rFonts w:eastAsia="Times New Roman"/>
          <w:szCs w:val="24"/>
          <w:lang w:eastAsia="bg-BG"/>
        </w:rPr>
        <w:t>чет</w:t>
      </w:r>
      <w:r w:rsidRPr="00F12EA6">
        <w:rPr>
          <w:rFonts w:eastAsia="Times New Roman"/>
          <w:szCs w:val="24"/>
          <w:lang w:eastAsia="bg-BG"/>
        </w:rPr>
        <w:t xml:space="preserve">), </w:t>
      </w:r>
      <w:r w:rsidR="00BA3740">
        <w:rPr>
          <w:rFonts w:eastAsia="Times New Roman"/>
          <w:szCs w:val="24"/>
          <w:lang w:eastAsia="bg-BG"/>
        </w:rPr>
        <w:t>10:17:45</w:t>
      </w:r>
      <w:r w:rsidRPr="00F12EA6">
        <w:rPr>
          <w:rFonts w:eastAsia="Times New Roman"/>
          <w:szCs w:val="24"/>
          <w:lang w:eastAsia="bg-BG"/>
        </w:rPr>
        <w:t>ч.</w:t>
      </w:r>
    </w:p>
    <w:p w:rsidR="00192CC0" w:rsidRPr="00F12EA6" w:rsidRDefault="00192CC0" w:rsidP="00192CC0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>След узнаване на участниците, на основание чл. 51, ал. 8 от ППЗОП, членовете на комисията подписаха декларации за липса на конфликт на интереси по чл. 103, ал. 2 от ЗОП.</w:t>
      </w:r>
    </w:p>
    <w:p w:rsidR="00192CC0" w:rsidRDefault="00192CC0" w:rsidP="003C21C0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 xml:space="preserve">До крайния срок за декриптиране на подадените Оферти </w:t>
      </w:r>
      <w:r w:rsidR="001C7AAD" w:rsidRPr="00F12EA6">
        <w:rPr>
          <w:rFonts w:eastAsia="Times New Roman"/>
          <w:szCs w:val="24"/>
          <w:lang w:eastAsia="bg-BG"/>
        </w:rPr>
        <w:t xml:space="preserve">- </w:t>
      </w:r>
      <w:r w:rsidR="00BA3740">
        <w:rPr>
          <w:rFonts w:eastAsia="Times New Roman"/>
          <w:szCs w:val="24"/>
          <w:lang w:eastAsia="bg-BG"/>
        </w:rPr>
        <w:t>10 май 2022г. (вторник</w:t>
      </w:r>
      <w:r w:rsidR="001C7AAD" w:rsidRPr="00F12EA6">
        <w:rPr>
          <w:rFonts w:eastAsia="Times New Roman"/>
          <w:szCs w:val="24"/>
          <w:lang w:eastAsia="bg-BG"/>
        </w:rPr>
        <w:t>), 09:30</w:t>
      </w:r>
      <w:r w:rsidRPr="00F12EA6">
        <w:rPr>
          <w:rFonts w:eastAsia="Times New Roman"/>
          <w:szCs w:val="24"/>
          <w:lang w:eastAsia="bg-BG"/>
        </w:rPr>
        <w:t xml:space="preserve">ч., </w:t>
      </w:r>
      <w:r w:rsidR="00BA3740">
        <w:rPr>
          <w:rFonts w:eastAsia="Times New Roman"/>
          <w:szCs w:val="24"/>
          <w:lang w:eastAsia="bg-BG"/>
        </w:rPr>
        <w:t>следния участник е</w:t>
      </w:r>
      <w:r w:rsidRPr="00F12EA6">
        <w:rPr>
          <w:rFonts w:eastAsia="Times New Roman"/>
          <w:szCs w:val="24"/>
          <w:lang w:eastAsia="bg-BG"/>
        </w:rPr>
        <w:t xml:space="preserve"> декриптирал</w:t>
      </w:r>
      <w:r w:rsidR="00BA3740">
        <w:rPr>
          <w:rFonts w:eastAsia="Times New Roman"/>
          <w:szCs w:val="24"/>
          <w:lang w:eastAsia="bg-BG"/>
        </w:rPr>
        <w:t xml:space="preserve"> оферта</w:t>
      </w:r>
      <w:r w:rsidR="001C7AAD" w:rsidRPr="00F12EA6">
        <w:rPr>
          <w:rFonts w:eastAsia="Times New Roman"/>
          <w:szCs w:val="24"/>
          <w:lang w:eastAsia="bg-BG"/>
        </w:rPr>
        <w:t>т</w:t>
      </w:r>
      <w:r w:rsidR="00BA3740">
        <w:rPr>
          <w:rFonts w:eastAsia="Times New Roman"/>
          <w:szCs w:val="24"/>
          <w:lang w:eastAsia="bg-BG"/>
        </w:rPr>
        <w:t>а</w:t>
      </w:r>
      <w:r w:rsidRPr="00F12EA6">
        <w:rPr>
          <w:rFonts w:eastAsia="Times New Roman"/>
          <w:szCs w:val="24"/>
          <w:lang w:eastAsia="bg-BG"/>
        </w:rPr>
        <w:t xml:space="preserve"> си:</w:t>
      </w:r>
    </w:p>
    <w:p w:rsidR="00192CC0" w:rsidRPr="00F12EA6" w:rsidRDefault="00BA3740" w:rsidP="00BA3740">
      <w:pPr>
        <w:spacing w:line="240" w:lineRule="auto"/>
        <w:ind w:left="426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-OF800716</w:t>
      </w:r>
      <w:r w:rsidR="00192CC0" w:rsidRPr="00F12EA6">
        <w:rPr>
          <w:rFonts w:eastAsia="Times New Roman"/>
          <w:szCs w:val="24"/>
          <w:lang w:eastAsia="bg-BG"/>
        </w:rPr>
        <w:t xml:space="preserve"> </w:t>
      </w:r>
      <w:r w:rsidR="00192CC0" w:rsidRPr="00F12EA6">
        <w:rPr>
          <w:rFonts w:eastAsia="Times New Roman"/>
          <w:b/>
          <w:szCs w:val="24"/>
          <w:lang w:eastAsia="bg-BG"/>
        </w:rPr>
        <w:t>ЕТ БАЕНА - АТАНАС БАЕВ</w:t>
      </w:r>
    </w:p>
    <w:p w:rsidR="00192CC0" w:rsidRPr="00F12EA6" w:rsidRDefault="00192CC0" w:rsidP="00037194">
      <w:pPr>
        <w:spacing w:line="240" w:lineRule="auto"/>
        <w:ind w:left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 xml:space="preserve">Участникът е декриптирал заявлението/офертата на: </w:t>
      </w:r>
      <w:r w:rsidR="00BA3740">
        <w:rPr>
          <w:rFonts w:eastAsia="Times New Roman"/>
          <w:szCs w:val="24"/>
          <w:lang w:eastAsia="bg-BG"/>
        </w:rPr>
        <w:t>09</w:t>
      </w:r>
      <w:r w:rsidR="00301866" w:rsidRPr="00F12EA6">
        <w:rPr>
          <w:rFonts w:eastAsia="Times New Roman"/>
          <w:szCs w:val="24"/>
          <w:lang w:eastAsia="bg-BG"/>
        </w:rPr>
        <w:t xml:space="preserve"> май 2022</w:t>
      </w:r>
      <w:r w:rsidRPr="00F12EA6">
        <w:rPr>
          <w:rFonts w:eastAsia="Times New Roman"/>
          <w:szCs w:val="24"/>
          <w:lang w:eastAsia="bg-BG"/>
        </w:rPr>
        <w:t>г.</w:t>
      </w:r>
      <w:r w:rsidR="00301866" w:rsidRPr="00F12EA6">
        <w:rPr>
          <w:rFonts w:eastAsia="Times New Roman"/>
          <w:szCs w:val="24"/>
          <w:lang w:eastAsia="bg-BG"/>
        </w:rPr>
        <w:t xml:space="preserve"> (пон</w:t>
      </w:r>
      <w:r w:rsidR="00BA3740">
        <w:rPr>
          <w:rFonts w:eastAsia="Times New Roman"/>
          <w:szCs w:val="24"/>
          <w:lang w:eastAsia="bg-BG"/>
        </w:rPr>
        <w:t>), 7:58:36</w:t>
      </w:r>
      <w:r w:rsidRPr="00F12EA6">
        <w:rPr>
          <w:rFonts w:eastAsia="Times New Roman"/>
          <w:szCs w:val="24"/>
          <w:lang w:eastAsia="bg-BG"/>
        </w:rPr>
        <w:t xml:space="preserve">ч. </w:t>
      </w:r>
    </w:p>
    <w:p w:rsidR="00192CC0" w:rsidRPr="00F12EA6" w:rsidRDefault="00192CC0" w:rsidP="00037194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>Председателят на комисият</w:t>
      </w:r>
      <w:r w:rsidR="00391562" w:rsidRPr="00F12EA6">
        <w:rPr>
          <w:rFonts w:eastAsia="Times New Roman"/>
          <w:szCs w:val="24"/>
          <w:lang w:eastAsia="bg-BG"/>
        </w:rPr>
        <w:t>а декриптира и отвори получените и декриптираните</w:t>
      </w:r>
      <w:r w:rsidRPr="00F12EA6">
        <w:rPr>
          <w:rFonts w:eastAsia="Times New Roman"/>
          <w:szCs w:val="24"/>
          <w:lang w:eastAsia="bg-BG"/>
        </w:rPr>
        <w:t xml:space="preserve"> от </w:t>
      </w:r>
      <w:r w:rsidR="00391562" w:rsidRPr="00F12EA6">
        <w:rPr>
          <w:rFonts w:eastAsia="Times New Roman"/>
          <w:szCs w:val="24"/>
          <w:lang w:eastAsia="bg-BG"/>
        </w:rPr>
        <w:t>участниците оферти</w:t>
      </w:r>
      <w:r w:rsidRPr="00F12EA6">
        <w:rPr>
          <w:rFonts w:eastAsia="Times New Roman"/>
          <w:szCs w:val="24"/>
          <w:lang w:eastAsia="bg-BG"/>
        </w:rPr>
        <w:t>, както следва:</w:t>
      </w:r>
    </w:p>
    <w:p w:rsidR="00192CC0" w:rsidRPr="00BA3740" w:rsidRDefault="00BA3740" w:rsidP="00BA3740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</w:t>
      </w:r>
      <w:r w:rsidR="003D5F43" w:rsidRPr="00F12EA6">
        <w:rPr>
          <w:rFonts w:eastAsia="Times New Roman"/>
          <w:szCs w:val="24"/>
          <w:lang w:eastAsia="bg-BG"/>
        </w:rPr>
        <w:t xml:space="preserve">  </w:t>
      </w:r>
      <w:r>
        <w:rPr>
          <w:rFonts w:eastAsia="Times New Roman"/>
          <w:szCs w:val="24"/>
          <w:lang w:eastAsia="bg-BG"/>
        </w:rPr>
        <w:t xml:space="preserve">-OF800716 </w:t>
      </w:r>
      <w:r w:rsidR="00192CC0" w:rsidRPr="00BA3740">
        <w:rPr>
          <w:rFonts w:eastAsia="Times New Roman"/>
          <w:szCs w:val="24"/>
          <w:lang w:eastAsia="bg-BG"/>
        </w:rPr>
        <w:t xml:space="preserve"> </w:t>
      </w:r>
      <w:r w:rsidR="00192CC0" w:rsidRPr="00BA3740">
        <w:rPr>
          <w:rFonts w:eastAsia="Times New Roman"/>
          <w:b/>
          <w:szCs w:val="24"/>
          <w:lang w:eastAsia="bg-BG"/>
        </w:rPr>
        <w:t>ЕТ БАЕНА - АТАНАС БАЕВ</w:t>
      </w:r>
    </w:p>
    <w:p w:rsidR="004340FC" w:rsidRPr="00F12EA6" w:rsidRDefault="00C1395C" w:rsidP="00037194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>Заявленията</w:t>
      </w:r>
      <w:r w:rsidR="00192CC0" w:rsidRPr="00F12EA6">
        <w:rPr>
          <w:rFonts w:eastAsia="Times New Roman"/>
          <w:szCs w:val="24"/>
          <w:lang w:eastAsia="bg-BG"/>
        </w:rPr>
        <w:t>/офертата е декриптирана и отворена от председателя на оценителната комисия на:</w:t>
      </w:r>
      <w:r w:rsidR="00BA3740">
        <w:rPr>
          <w:rFonts w:eastAsia="Times New Roman"/>
          <w:szCs w:val="24"/>
          <w:lang w:eastAsia="bg-BG"/>
        </w:rPr>
        <w:t xml:space="preserve"> 10</w:t>
      </w:r>
      <w:r w:rsidR="00AE493C" w:rsidRPr="00F12EA6">
        <w:rPr>
          <w:rFonts w:eastAsia="Times New Roman"/>
          <w:szCs w:val="24"/>
          <w:lang w:eastAsia="bg-BG"/>
        </w:rPr>
        <w:t xml:space="preserve"> май 2022</w:t>
      </w:r>
      <w:r w:rsidR="00192CC0" w:rsidRPr="00F12EA6">
        <w:rPr>
          <w:rFonts w:eastAsia="Times New Roman"/>
          <w:szCs w:val="24"/>
          <w:lang w:eastAsia="bg-BG"/>
        </w:rPr>
        <w:t>г.</w:t>
      </w:r>
      <w:r w:rsidR="00BA3740">
        <w:rPr>
          <w:rFonts w:eastAsia="Times New Roman"/>
          <w:szCs w:val="24"/>
          <w:lang w:eastAsia="bg-BG"/>
        </w:rPr>
        <w:t xml:space="preserve"> (</w:t>
      </w:r>
      <w:proofErr w:type="spellStart"/>
      <w:r w:rsidR="00BA3740">
        <w:rPr>
          <w:rFonts w:eastAsia="Times New Roman"/>
          <w:szCs w:val="24"/>
          <w:lang w:eastAsia="bg-BG"/>
        </w:rPr>
        <w:t>вт</w:t>
      </w:r>
      <w:proofErr w:type="spellEnd"/>
      <w:r w:rsidR="00BA3740">
        <w:rPr>
          <w:rFonts w:eastAsia="Times New Roman"/>
          <w:szCs w:val="24"/>
          <w:lang w:eastAsia="bg-BG"/>
        </w:rPr>
        <w:t>), 09:36:50</w:t>
      </w:r>
      <w:r w:rsidR="00192CC0" w:rsidRPr="00F12EA6">
        <w:rPr>
          <w:rFonts w:eastAsia="Times New Roman"/>
          <w:szCs w:val="24"/>
          <w:lang w:eastAsia="bg-BG"/>
        </w:rPr>
        <w:t xml:space="preserve">ч.       </w:t>
      </w:r>
    </w:p>
    <w:p w:rsidR="00037194" w:rsidRDefault="00192CC0" w:rsidP="00037194">
      <w:pPr>
        <w:spacing w:line="240" w:lineRule="auto"/>
        <w:ind w:firstLine="567"/>
        <w:jc w:val="both"/>
        <w:rPr>
          <w:rFonts w:eastAsia="Times New Roman"/>
          <w:szCs w:val="24"/>
          <w:highlight w:val="yellow"/>
          <w:lang w:eastAsia="bg-BG"/>
        </w:rPr>
      </w:pPr>
      <w:r w:rsidRPr="00192CC0">
        <w:rPr>
          <w:rFonts w:eastAsia="Times New Roman"/>
          <w:szCs w:val="24"/>
          <w:highlight w:val="yellow"/>
          <w:lang w:eastAsia="bg-BG"/>
        </w:rPr>
        <w:t xml:space="preserve">            </w:t>
      </w:r>
    </w:p>
    <w:p w:rsidR="00192CC0" w:rsidRPr="001C0283" w:rsidRDefault="00192CC0" w:rsidP="001C0283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lastRenderedPageBreak/>
        <w:t>Председателят на комисията опо</w:t>
      </w:r>
      <w:r w:rsidR="00BA3740">
        <w:rPr>
          <w:rFonts w:eastAsia="Times New Roman"/>
          <w:szCs w:val="24"/>
          <w:lang w:eastAsia="bg-BG"/>
        </w:rPr>
        <w:t>вести съдържанието на получената оферта</w:t>
      </w:r>
      <w:r w:rsidRPr="001C0283">
        <w:rPr>
          <w:rFonts w:eastAsia="Times New Roman"/>
          <w:szCs w:val="24"/>
          <w:lang w:eastAsia="bg-BG"/>
        </w:rPr>
        <w:t>, както следва:</w:t>
      </w:r>
    </w:p>
    <w:p w:rsidR="00192CC0" w:rsidRPr="001C0283" w:rsidRDefault="00192CC0" w:rsidP="001C0283">
      <w:pPr>
        <w:numPr>
          <w:ilvl w:val="0"/>
          <w:numId w:val="8"/>
        </w:numPr>
        <w:tabs>
          <w:tab w:val="left" w:pos="993"/>
        </w:tabs>
        <w:spacing w:line="240" w:lineRule="auto"/>
        <w:ind w:firstLine="455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Лично състояние – ЕЕДОП, подписан от представляващият ЕТ, както и констатира, че участникът е отговорил на поставените въпроси.</w:t>
      </w:r>
    </w:p>
    <w:p w:rsidR="00192CC0" w:rsidRDefault="00192CC0" w:rsidP="001C0283">
      <w:pPr>
        <w:numPr>
          <w:ilvl w:val="0"/>
          <w:numId w:val="8"/>
        </w:numPr>
        <w:tabs>
          <w:tab w:val="left" w:pos="993"/>
        </w:tabs>
        <w:spacing w:line="240" w:lineRule="auto"/>
        <w:ind w:firstLine="455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Техническо предложение за изпълнение на поръчката.</w:t>
      </w:r>
    </w:p>
    <w:p w:rsidR="00BA3740" w:rsidRPr="001C0283" w:rsidRDefault="00BA3740" w:rsidP="00BA3740">
      <w:pPr>
        <w:tabs>
          <w:tab w:val="left" w:pos="993"/>
        </w:tabs>
        <w:spacing w:line="240" w:lineRule="auto"/>
        <w:ind w:left="709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Представена е </w:t>
      </w:r>
      <w:proofErr w:type="spellStart"/>
      <w:r>
        <w:rPr>
          <w:rFonts w:eastAsia="Times New Roman"/>
          <w:szCs w:val="24"/>
          <w:lang w:eastAsia="bg-BG"/>
        </w:rPr>
        <w:t>деклараиция</w:t>
      </w:r>
      <w:proofErr w:type="spellEnd"/>
      <w:r>
        <w:rPr>
          <w:rFonts w:eastAsia="Times New Roman"/>
          <w:szCs w:val="24"/>
          <w:lang w:eastAsia="bg-BG"/>
        </w:rPr>
        <w:t xml:space="preserve"> по чл.39 ал.3 т.1 буква „д“ от ППЗОП </w:t>
      </w:r>
    </w:p>
    <w:p w:rsidR="001C0283" w:rsidRPr="001C0283" w:rsidRDefault="00192CC0" w:rsidP="001C0283">
      <w:pPr>
        <w:numPr>
          <w:ilvl w:val="0"/>
          <w:numId w:val="8"/>
        </w:numPr>
        <w:tabs>
          <w:tab w:val="left" w:pos="993"/>
        </w:tabs>
        <w:spacing w:line="240" w:lineRule="auto"/>
        <w:ind w:firstLine="455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Ценово предложение – криптирано.</w:t>
      </w:r>
    </w:p>
    <w:p w:rsidR="00192CC0" w:rsidRPr="001C0283" w:rsidRDefault="00192CC0" w:rsidP="001C0283">
      <w:pPr>
        <w:spacing w:line="240" w:lineRule="auto"/>
        <w:ind w:firstLine="709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Комисията пристъпи към разглеждане на документите по чл.39, ал.2 от ППЗОП - Единен европейски документ за обществени поръчки /ЕЕДОП/, съдържащ информацията по чл.67 от ЗОП:</w:t>
      </w:r>
    </w:p>
    <w:p w:rsidR="00192CC0" w:rsidRPr="001C0283" w:rsidRDefault="00192CC0" w:rsidP="007B2549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 xml:space="preserve">За участника </w:t>
      </w:r>
      <w:r w:rsidRPr="001C0283">
        <w:rPr>
          <w:rFonts w:eastAsia="Times New Roman"/>
          <w:b/>
          <w:bCs/>
          <w:szCs w:val="24"/>
          <w:lang w:eastAsia="bg-BG"/>
        </w:rPr>
        <w:t xml:space="preserve">ЕТ БАЕНА - АТАНАС БАЕВ </w:t>
      </w:r>
      <w:r w:rsidRPr="001C0283">
        <w:rPr>
          <w:rFonts w:eastAsia="Times New Roman"/>
          <w:szCs w:val="24"/>
          <w:lang w:eastAsia="bg-BG"/>
        </w:rPr>
        <w:t>– участникът представя подписан с електронен подпи</w:t>
      </w:r>
      <w:r w:rsidR="00510C2C">
        <w:rPr>
          <w:rFonts w:eastAsia="Times New Roman"/>
          <w:szCs w:val="24"/>
          <w:lang w:eastAsia="bg-BG"/>
        </w:rPr>
        <w:t>с ЕЕДОП от представляващият</w:t>
      </w:r>
      <w:r w:rsidRPr="001C0283">
        <w:rPr>
          <w:rFonts w:eastAsia="Times New Roman"/>
          <w:szCs w:val="24"/>
          <w:lang w:eastAsia="bg-BG"/>
        </w:rPr>
        <w:t xml:space="preserve">. </w:t>
      </w:r>
    </w:p>
    <w:p w:rsidR="00192CC0" w:rsidRPr="00AE493C" w:rsidRDefault="00510C2C" w:rsidP="00AE493C">
      <w:pPr>
        <w:spacing w:line="240" w:lineRule="auto"/>
        <w:ind w:firstLine="709"/>
        <w:jc w:val="both"/>
        <w:rPr>
          <w:rFonts w:eastAsia="Times New Roman"/>
          <w:szCs w:val="24"/>
          <w:lang w:eastAsia="bg-BG"/>
        </w:rPr>
      </w:pPr>
      <w:r w:rsidRPr="00184303">
        <w:rPr>
          <w:rFonts w:eastAsia="Times New Roman"/>
          <w:szCs w:val="24"/>
          <w:lang w:eastAsia="bg-BG"/>
        </w:rPr>
        <w:t>Участникът е посочил</w:t>
      </w:r>
      <w:r w:rsidR="00B03466" w:rsidRPr="00184303">
        <w:rPr>
          <w:rFonts w:eastAsia="Times New Roman"/>
          <w:szCs w:val="24"/>
          <w:lang w:eastAsia="bg-BG"/>
        </w:rPr>
        <w:t>, че разполага</w:t>
      </w:r>
      <w:r w:rsidR="00BA3740">
        <w:rPr>
          <w:rFonts w:eastAsia="Times New Roman"/>
          <w:szCs w:val="24"/>
          <w:lang w:eastAsia="bg-BG"/>
        </w:rPr>
        <w:t xml:space="preserve"> със собствена</w:t>
      </w:r>
      <w:r w:rsidRPr="00184303">
        <w:rPr>
          <w:rFonts w:eastAsia="Times New Roman"/>
          <w:szCs w:val="24"/>
          <w:lang w:eastAsia="bg-BG"/>
        </w:rPr>
        <w:t xml:space="preserve"> машин</w:t>
      </w:r>
      <w:r w:rsidR="00BA3740">
        <w:rPr>
          <w:rFonts w:eastAsia="Times New Roman"/>
          <w:szCs w:val="24"/>
          <w:lang w:eastAsia="bg-BG"/>
        </w:rPr>
        <w:t>а</w:t>
      </w:r>
      <w:r w:rsidR="00B03466" w:rsidRPr="00184303">
        <w:rPr>
          <w:rFonts w:eastAsia="Times New Roman"/>
          <w:szCs w:val="24"/>
          <w:lang w:eastAsia="bg-BG"/>
        </w:rPr>
        <w:t xml:space="preserve"> </w:t>
      </w:r>
      <w:r w:rsidRPr="00184303">
        <w:rPr>
          <w:rFonts w:eastAsia="Times New Roman"/>
          <w:szCs w:val="24"/>
          <w:lang w:eastAsia="bg-BG"/>
        </w:rPr>
        <w:t>-</w:t>
      </w:r>
      <w:r w:rsidR="000B399C" w:rsidRPr="00184303">
        <w:rPr>
          <w:rFonts w:eastAsia="Times New Roman"/>
          <w:szCs w:val="24"/>
          <w:lang w:eastAsia="bg-BG"/>
        </w:rPr>
        <w:t xml:space="preserve">  трактор </w:t>
      </w:r>
      <w:r w:rsidR="00BA3740">
        <w:rPr>
          <w:rFonts w:eastAsia="Times New Roman"/>
          <w:szCs w:val="24"/>
          <w:lang w:val="en-US" w:eastAsia="bg-BG"/>
        </w:rPr>
        <w:t xml:space="preserve">FENDT </w:t>
      </w:r>
      <w:r w:rsidR="00BA3740">
        <w:rPr>
          <w:rFonts w:eastAsia="Times New Roman"/>
          <w:szCs w:val="24"/>
          <w:lang w:eastAsia="bg-BG"/>
        </w:rPr>
        <w:t>ВАРИО</w:t>
      </w:r>
      <w:r w:rsidR="000B399C" w:rsidRPr="00184303">
        <w:rPr>
          <w:rFonts w:eastAsia="Times New Roman"/>
          <w:szCs w:val="24"/>
          <w:lang w:eastAsia="bg-BG"/>
        </w:rPr>
        <w:t xml:space="preserve"> </w:t>
      </w:r>
      <w:r w:rsidR="00BA3740">
        <w:rPr>
          <w:rFonts w:eastAsia="Times New Roman"/>
          <w:szCs w:val="24"/>
          <w:lang w:eastAsia="bg-BG"/>
        </w:rPr>
        <w:t>с</w:t>
      </w:r>
      <w:r w:rsidRPr="00184303">
        <w:rPr>
          <w:rFonts w:eastAsia="Times New Roman"/>
          <w:szCs w:val="24"/>
          <w:lang w:eastAsia="bg-BG"/>
        </w:rPr>
        <w:t xml:space="preserve"> </w:t>
      </w:r>
      <w:r w:rsidR="000B399C" w:rsidRPr="00184303">
        <w:rPr>
          <w:rFonts w:eastAsia="Times New Roman"/>
          <w:szCs w:val="24"/>
          <w:lang w:eastAsia="bg-BG"/>
        </w:rPr>
        <w:t xml:space="preserve"> прикачен инвентар – дискова брана</w:t>
      </w:r>
      <w:r w:rsidR="00BA3740">
        <w:rPr>
          <w:rFonts w:eastAsia="Times New Roman"/>
          <w:szCs w:val="24"/>
          <w:lang w:eastAsia="bg-BG"/>
        </w:rPr>
        <w:t xml:space="preserve"> и горски </w:t>
      </w:r>
      <w:proofErr w:type="spellStart"/>
      <w:r w:rsidR="00BA3740">
        <w:rPr>
          <w:rFonts w:eastAsia="Times New Roman"/>
          <w:szCs w:val="24"/>
          <w:lang w:eastAsia="bg-BG"/>
        </w:rPr>
        <w:t>мулчер</w:t>
      </w:r>
      <w:proofErr w:type="spellEnd"/>
      <w:r w:rsidR="00BA3740">
        <w:rPr>
          <w:rFonts w:eastAsia="Times New Roman"/>
          <w:szCs w:val="24"/>
          <w:lang w:eastAsia="bg-BG"/>
        </w:rPr>
        <w:t xml:space="preserve"> /</w:t>
      </w:r>
      <w:proofErr w:type="spellStart"/>
      <w:r w:rsidR="00BA3740">
        <w:rPr>
          <w:rFonts w:eastAsia="Times New Roman"/>
          <w:szCs w:val="24"/>
          <w:lang w:eastAsia="bg-BG"/>
        </w:rPr>
        <w:t>шредер</w:t>
      </w:r>
      <w:proofErr w:type="spellEnd"/>
      <w:r w:rsidR="00BA3740">
        <w:rPr>
          <w:rFonts w:eastAsia="Times New Roman"/>
          <w:szCs w:val="24"/>
          <w:lang w:eastAsia="bg-BG"/>
        </w:rPr>
        <w:t>/</w:t>
      </w:r>
      <w:r w:rsidR="00053FF1">
        <w:rPr>
          <w:rFonts w:eastAsia="Times New Roman"/>
          <w:szCs w:val="24"/>
          <w:lang w:eastAsia="bg-BG"/>
        </w:rPr>
        <w:t>. Посочил е поименно и л</w:t>
      </w:r>
      <w:r w:rsidRPr="00184303">
        <w:rPr>
          <w:rFonts w:eastAsia="Times New Roman"/>
          <w:szCs w:val="24"/>
          <w:lang w:eastAsia="bg-BG"/>
        </w:rPr>
        <w:t>иц</w:t>
      </w:r>
      <w:r w:rsidR="00053FF1">
        <w:rPr>
          <w:rFonts w:eastAsia="Times New Roman"/>
          <w:szCs w:val="24"/>
          <w:lang w:eastAsia="bg-BG"/>
        </w:rPr>
        <w:t>ето</w:t>
      </w:r>
      <w:r w:rsidRPr="00184303">
        <w:rPr>
          <w:rFonts w:eastAsia="Times New Roman"/>
          <w:szCs w:val="24"/>
          <w:lang w:eastAsia="bg-BG"/>
        </w:rPr>
        <w:t xml:space="preserve"> – водачи на машини за горско стопанство, като е изписал</w:t>
      </w:r>
      <w:r w:rsidR="00053FF1">
        <w:rPr>
          <w:rFonts w:eastAsia="Times New Roman"/>
          <w:szCs w:val="24"/>
          <w:lang w:eastAsia="bg-BG"/>
        </w:rPr>
        <w:t xml:space="preserve"> и номерата на свидетелството му</w:t>
      </w:r>
      <w:r w:rsidRPr="00184303">
        <w:rPr>
          <w:rFonts w:eastAsia="Times New Roman"/>
          <w:szCs w:val="24"/>
          <w:lang w:eastAsia="bg-BG"/>
        </w:rPr>
        <w:t xml:space="preserve"> за правоспособност.</w:t>
      </w:r>
    </w:p>
    <w:p w:rsidR="00192CC0" w:rsidRPr="00AE493C" w:rsidRDefault="00192CC0" w:rsidP="00AE493C">
      <w:pPr>
        <w:spacing w:line="240" w:lineRule="auto"/>
        <w:ind w:firstLine="709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След разглеждане на представеният ЕЕДОП, комисията констатира, че участникът отговоря на изискванията поставени от Възложителя, относно личното състояние и критериите за подбор. Участникът е отг</w:t>
      </w:r>
      <w:r w:rsidR="00053FF1">
        <w:rPr>
          <w:rFonts w:eastAsia="Times New Roman"/>
          <w:szCs w:val="24"/>
          <w:lang w:eastAsia="bg-BG"/>
        </w:rPr>
        <w:t>оворил и на поставените</w:t>
      </w:r>
      <w:r w:rsidR="00184303">
        <w:rPr>
          <w:rFonts w:eastAsia="Times New Roman"/>
          <w:szCs w:val="24"/>
          <w:lang w:eastAsia="bg-BG"/>
        </w:rPr>
        <w:t xml:space="preserve"> въпроси</w:t>
      </w:r>
      <w:r w:rsidR="00184303" w:rsidRPr="007C1FA4">
        <w:rPr>
          <w:rFonts w:eastAsia="Times New Roman"/>
          <w:szCs w:val="24"/>
          <w:lang w:eastAsia="bg-BG"/>
        </w:rPr>
        <w:t>,</w:t>
      </w:r>
      <w:r w:rsidR="00184303" w:rsidRPr="007C1FA4">
        <w:rPr>
          <w:rFonts w:eastAsia="Times New Roman"/>
          <w:w w:val="85"/>
          <w:sz w:val="22"/>
        </w:rPr>
        <w:t xml:space="preserve"> </w:t>
      </w:r>
      <w:r w:rsidR="00184303" w:rsidRPr="007C1FA4">
        <w:rPr>
          <w:rFonts w:eastAsia="Times New Roman"/>
          <w:szCs w:val="24"/>
          <w:lang w:eastAsia="bg-BG"/>
        </w:rPr>
        <w:t xml:space="preserve">че не участва в процедурата като обединение и че </w:t>
      </w:r>
      <w:r w:rsidR="00053FF1">
        <w:rPr>
          <w:rFonts w:eastAsia="Times New Roman"/>
          <w:szCs w:val="24"/>
          <w:lang w:eastAsia="bg-BG"/>
        </w:rPr>
        <w:t>няма конфиденциална информация</w:t>
      </w:r>
      <w:r w:rsidR="00184303" w:rsidRPr="007C1FA4">
        <w:rPr>
          <w:rFonts w:eastAsia="Times New Roman"/>
          <w:szCs w:val="24"/>
          <w:lang w:eastAsia="bg-BG"/>
        </w:rPr>
        <w:t>.</w:t>
      </w:r>
      <w:r w:rsidR="00D1329D" w:rsidRPr="007C1FA4">
        <w:rPr>
          <w:rFonts w:eastAsia="Times New Roman"/>
          <w:szCs w:val="24"/>
          <w:lang w:eastAsia="bg-BG"/>
        </w:rPr>
        <w:t xml:space="preserve"> </w:t>
      </w:r>
      <w:r w:rsidRPr="007C1FA4">
        <w:rPr>
          <w:rFonts w:eastAsia="Times New Roman"/>
          <w:szCs w:val="24"/>
          <w:lang w:eastAsia="bg-BG"/>
        </w:rPr>
        <w:t>Комисията констатира, че участникът съответства на изискванията за лично състояние и критериите за подбор, поставени от Възложителя.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b/>
          <w:szCs w:val="24"/>
          <w:lang w:eastAsia="bg-BG"/>
        </w:rPr>
        <w:t>Комисията реши:</w:t>
      </w:r>
      <w:r w:rsidRPr="00AE493C">
        <w:rPr>
          <w:rFonts w:eastAsia="Times New Roman"/>
          <w:szCs w:val="24"/>
          <w:lang w:eastAsia="bg-BG"/>
        </w:rPr>
        <w:t xml:space="preserve"> На основание чл. 56, ал. 2 от ППЗОП, допуска ЕТ БАЕНА - АТАНАС БАЕВ, с подадена оферта с номер </w:t>
      </w:r>
      <w:r w:rsidR="00053FF1">
        <w:rPr>
          <w:rFonts w:eastAsia="Times New Roman"/>
          <w:szCs w:val="24"/>
          <w:lang w:eastAsia="bg-BG"/>
        </w:rPr>
        <w:t xml:space="preserve">OF800716 </w:t>
      </w:r>
      <w:r w:rsidRPr="00184303">
        <w:rPr>
          <w:rFonts w:eastAsia="Times New Roman"/>
          <w:szCs w:val="24"/>
          <w:lang w:eastAsia="bg-BG"/>
        </w:rPr>
        <w:t>до разглеждане</w:t>
      </w:r>
      <w:r w:rsidRPr="00AE493C">
        <w:rPr>
          <w:rFonts w:eastAsia="Times New Roman"/>
          <w:szCs w:val="24"/>
          <w:lang w:eastAsia="bg-BG"/>
        </w:rPr>
        <w:t xml:space="preserve"> на техническото предложение.</w:t>
      </w:r>
    </w:p>
    <w:p w:rsidR="00192CC0" w:rsidRPr="00AE493C" w:rsidRDefault="00192CC0" w:rsidP="00AE493C">
      <w:pPr>
        <w:spacing w:line="240" w:lineRule="auto"/>
        <w:ind w:left="426" w:firstLine="282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Участникът е декларирал следните обстоятелства: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 xml:space="preserve">А) приема условията за изпълнение на обществената поръчка, заложени в клаузите на приложения към документацията за участие проект на договор. 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Б) приема срокът на валидност на неговата оферта да бъде 3 (</w:t>
      </w:r>
      <w:r w:rsidR="00AE493C">
        <w:rPr>
          <w:rFonts w:eastAsia="Times New Roman"/>
          <w:szCs w:val="24"/>
          <w:lang w:eastAsia="bg-BG"/>
        </w:rPr>
        <w:t>три) месеца, считано от датата,</w:t>
      </w:r>
      <w:r w:rsidRPr="00AE493C">
        <w:rPr>
          <w:rFonts w:eastAsia="Times New Roman"/>
          <w:szCs w:val="24"/>
          <w:lang w:eastAsia="bg-BG"/>
        </w:rPr>
        <w:t xml:space="preserve"> посочена за краен срок за получаване на оферти, съгласно Обявлението за обществена поръчка. 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В) декларира, че при изготвяне на неговата оферта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 xml:space="preserve">Г) декларира, че ако бъде избран за изпълнител ще изпълни предмета на поръчката в пълно съответствие с техническите спецификации, изискванията на възложителя, нормативните изисквания, добрите практики в областта и представеното от него техническо предложение за изпълнение на поръчката, а именно: </w:t>
      </w:r>
    </w:p>
    <w:p w:rsidR="00192CC0" w:rsidRPr="00AE493C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•</w:t>
      </w:r>
      <w:r w:rsidRPr="00AE493C">
        <w:rPr>
          <w:rFonts w:eastAsia="Times New Roman"/>
          <w:szCs w:val="24"/>
          <w:lang w:eastAsia="bg-BG"/>
        </w:rPr>
        <w:tab/>
        <w:t xml:space="preserve"> Отделните дейности ще бъдат изпълнявани след изрично указание на ВЪЗЛОЖИТЕЛЯ.</w:t>
      </w:r>
    </w:p>
    <w:p w:rsidR="00192CC0" w:rsidRPr="00AE493C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•</w:t>
      </w:r>
      <w:r w:rsidRPr="00AE493C">
        <w:rPr>
          <w:rFonts w:eastAsia="Times New Roman"/>
          <w:szCs w:val="24"/>
          <w:lang w:eastAsia="bg-BG"/>
        </w:rPr>
        <w:tab/>
        <w:t xml:space="preserve"> След възлагане на отделните дейности, изпълнението ще започне през указания период, в момент, избран от него,  след съгласието на възложителя, с оглед подбиране на възможно най-добрите метеорологични условия.</w:t>
      </w:r>
    </w:p>
    <w:p w:rsidR="00192CC0" w:rsidRPr="00260CD2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260CD2">
        <w:rPr>
          <w:rFonts w:eastAsia="Times New Roman"/>
          <w:szCs w:val="24"/>
          <w:lang w:eastAsia="bg-BG"/>
        </w:rPr>
        <w:t>•</w:t>
      </w:r>
      <w:r w:rsidRPr="00260CD2">
        <w:rPr>
          <w:rFonts w:eastAsia="Times New Roman"/>
          <w:szCs w:val="24"/>
          <w:lang w:eastAsia="bg-BG"/>
        </w:rPr>
        <w:tab/>
        <w:t xml:space="preserve"> Разполага със следната техника: </w:t>
      </w:r>
      <w:r w:rsidR="00053FF1" w:rsidRPr="00184303">
        <w:rPr>
          <w:rFonts w:eastAsia="Times New Roman"/>
          <w:szCs w:val="24"/>
          <w:lang w:eastAsia="bg-BG"/>
        </w:rPr>
        <w:t xml:space="preserve">трактор </w:t>
      </w:r>
      <w:r w:rsidR="00053FF1">
        <w:rPr>
          <w:rFonts w:eastAsia="Times New Roman"/>
          <w:szCs w:val="24"/>
          <w:lang w:val="en-US" w:eastAsia="bg-BG"/>
        </w:rPr>
        <w:t xml:space="preserve">FENDT </w:t>
      </w:r>
      <w:r w:rsidR="00053FF1">
        <w:rPr>
          <w:rFonts w:eastAsia="Times New Roman"/>
          <w:szCs w:val="24"/>
          <w:lang w:eastAsia="bg-BG"/>
        </w:rPr>
        <w:t>ВАРИО</w:t>
      </w:r>
      <w:r w:rsidR="00053FF1" w:rsidRPr="00184303">
        <w:rPr>
          <w:rFonts w:eastAsia="Times New Roman"/>
          <w:szCs w:val="24"/>
          <w:lang w:eastAsia="bg-BG"/>
        </w:rPr>
        <w:t xml:space="preserve"> </w:t>
      </w:r>
      <w:r w:rsidR="00053FF1">
        <w:rPr>
          <w:rFonts w:eastAsia="Times New Roman"/>
          <w:szCs w:val="24"/>
          <w:lang w:eastAsia="bg-BG"/>
        </w:rPr>
        <w:t>с</w:t>
      </w:r>
      <w:r w:rsidR="00053FF1" w:rsidRPr="00184303">
        <w:rPr>
          <w:rFonts w:eastAsia="Times New Roman"/>
          <w:szCs w:val="24"/>
          <w:lang w:eastAsia="bg-BG"/>
        </w:rPr>
        <w:t xml:space="preserve">  прикачен инвентар – дискова брана</w:t>
      </w:r>
      <w:r w:rsidR="00053FF1">
        <w:rPr>
          <w:rFonts w:eastAsia="Times New Roman"/>
          <w:szCs w:val="24"/>
          <w:lang w:eastAsia="bg-BG"/>
        </w:rPr>
        <w:t xml:space="preserve"> и горски </w:t>
      </w:r>
      <w:proofErr w:type="spellStart"/>
      <w:r w:rsidR="00053FF1">
        <w:rPr>
          <w:rFonts w:eastAsia="Times New Roman"/>
          <w:szCs w:val="24"/>
          <w:lang w:eastAsia="bg-BG"/>
        </w:rPr>
        <w:t>мулчер</w:t>
      </w:r>
      <w:proofErr w:type="spellEnd"/>
      <w:r w:rsidR="00053FF1">
        <w:rPr>
          <w:rFonts w:eastAsia="Times New Roman"/>
          <w:szCs w:val="24"/>
          <w:lang w:eastAsia="bg-BG"/>
        </w:rPr>
        <w:t xml:space="preserve"> /</w:t>
      </w:r>
      <w:proofErr w:type="spellStart"/>
      <w:r w:rsidR="00053FF1">
        <w:rPr>
          <w:rFonts w:eastAsia="Times New Roman"/>
          <w:szCs w:val="24"/>
          <w:lang w:eastAsia="bg-BG"/>
        </w:rPr>
        <w:t>шредер</w:t>
      </w:r>
      <w:proofErr w:type="spellEnd"/>
      <w:r w:rsidR="00053FF1">
        <w:rPr>
          <w:rFonts w:eastAsia="Times New Roman"/>
          <w:szCs w:val="24"/>
          <w:lang w:eastAsia="bg-BG"/>
        </w:rPr>
        <w:t xml:space="preserve">/ </w:t>
      </w:r>
      <w:r w:rsidRPr="00260CD2">
        <w:rPr>
          <w:rFonts w:eastAsia="Times New Roman"/>
          <w:szCs w:val="24"/>
          <w:lang w:eastAsia="bg-BG"/>
        </w:rPr>
        <w:t xml:space="preserve"> и човешки ресурс водач на машини за горско стопанство </w:t>
      </w:r>
      <w:r w:rsidR="008E0415" w:rsidRPr="00260CD2">
        <w:rPr>
          <w:rFonts w:eastAsia="Times New Roman"/>
          <w:szCs w:val="24"/>
          <w:lang w:eastAsia="bg-BG"/>
        </w:rPr>
        <w:t xml:space="preserve"> Георги Ангелов Георгиев със свидетелство за правоспособност № 0052133</w:t>
      </w:r>
      <w:r w:rsidRPr="00260CD2">
        <w:rPr>
          <w:rFonts w:eastAsia="Times New Roman"/>
          <w:szCs w:val="24"/>
          <w:lang w:eastAsia="bg-BG"/>
        </w:rPr>
        <w:t xml:space="preserve">. </w:t>
      </w:r>
    </w:p>
    <w:p w:rsidR="00192CC0" w:rsidRPr="00260CD2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260CD2">
        <w:rPr>
          <w:rFonts w:eastAsia="Times New Roman"/>
          <w:szCs w:val="24"/>
          <w:lang w:eastAsia="bg-BG"/>
        </w:rPr>
        <w:t>•</w:t>
      </w:r>
      <w:r w:rsidRPr="00260CD2">
        <w:rPr>
          <w:rFonts w:eastAsia="Times New Roman"/>
          <w:szCs w:val="24"/>
          <w:lang w:eastAsia="bg-BG"/>
        </w:rPr>
        <w:tab/>
        <w:t xml:space="preserve"> Съгласен е с правото на възложителя да не възложи някои от предвидените дейности.</w:t>
      </w:r>
    </w:p>
    <w:p w:rsidR="00AE493C" w:rsidRPr="00184303" w:rsidRDefault="00AE493C" w:rsidP="00184303">
      <w:pPr>
        <w:spacing w:line="240" w:lineRule="auto"/>
        <w:ind w:firstLine="426"/>
        <w:jc w:val="both"/>
        <w:rPr>
          <w:rFonts w:eastAsia="Times New Roman"/>
          <w:b/>
          <w:szCs w:val="24"/>
          <w:lang w:eastAsia="bg-BG"/>
        </w:rPr>
      </w:pPr>
      <w:r w:rsidRPr="00260CD2">
        <w:rPr>
          <w:rFonts w:eastAsia="Times New Roman"/>
          <w:szCs w:val="24"/>
          <w:lang w:eastAsia="bg-BG"/>
        </w:rPr>
        <w:t>Д)</w:t>
      </w:r>
      <w:r w:rsidR="009A18F3" w:rsidRPr="00260CD2">
        <w:rPr>
          <w:rFonts w:eastAsia="Times New Roman"/>
          <w:szCs w:val="24"/>
          <w:lang w:eastAsia="bg-BG"/>
        </w:rPr>
        <w:t xml:space="preserve"> </w:t>
      </w:r>
      <w:r w:rsidRPr="00260CD2">
        <w:rPr>
          <w:szCs w:val="24"/>
          <w:lang w:eastAsia="bg-BG"/>
        </w:rPr>
        <w:t xml:space="preserve"> </w:t>
      </w:r>
      <w:r w:rsidR="009A18F3" w:rsidRPr="00260CD2">
        <w:rPr>
          <w:rFonts w:eastAsia="Times New Roman"/>
          <w:szCs w:val="24"/>
          <w:lang w:eastAsia="bg-BG"/>
        </w:rPr>
        <w:t>Декларира</w:t>
      </w:r>
      <w:r w:rsidRPr="00260CD2">
        <w:rPr>
          <w:rFonts w:eastAsia="Times New Roman"/>
          <w:szCs w:val="24"/>
          <w:lang w:eastAsia="bg-BG"/>
        </w:rPr>
        <w:t xml:space="preserve"> срок на изпълнение на услугата: До </w:t>
      </w:r>
      <w:r w:rsidR="00ED08BF" w:rsidRPr="00260CD2">
        <w:rPr>
          <w:rFonts w:eastAsia="Times New Roman"/>
          <w:szCs w:val="24"/>
          <w:lang w:eastAsia="bg-BG"/>
        </w:rPr>
        <w:t>30.09.2022г.,</w:t>
      </w:r>
      <w:r w:rsidRPr="00260CD2">
        <w:rPr>
          <w:rFonts w:eastAsia="Times New Roman"/>
          <w:szCs w:val="24"/>
          <w:lang w:eastAsia="bg-BG"/>
        </w:rPr>
        <w:t xml:space="preserve"> считано</w:t>
      </w:r>
      <w:r w:rsidRPr="00AE493C">
        <w:rPr>
          <w:rFonts w:eastAsia="Times New Roman"/>
          <w:szCs w:val="24"/>
          <w:lang w:eastAsia="bg-BG"/>
        </w:rPr>
        <w:t xml:space="preserve"> от датата на сключване на договора за изпълнение или до изчерпване на финансовия ресурс.</w:t>
      </w:r>
    </w:p>
    <w:p w:rsidR="00192CC0" w:rsidRPr="00AE493C" w:rsidRDefault="00AE493C" w:rsidP="007B2549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Е</w:t>
      </w:r>
      <w:r w:rsidR="00192CC0" w:rsidRPr="00AE493C">
        <w:rPr>
          <w:rFonts w:eastAsia="Times New Roman"/>
          <w:szCs w:val="24"/>
          <w:lang w:eastAsia="bg-BG"/>
        </w:rPr>
        <w:t>) гарантира, че е в състояние да изпълни качествено поръчката в пълно съответствие с гореописаната оферта.</w:t>
      </w:r>
    </w:p>
    <w:p w:rsidR="00F5399D" w:rsidRPr="00F5399D" w:rsidRDefault="00F5399D" w:rsidP="00F5399D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 w:rsidRPr="00F5399D">
        <w:rPr>
          <w:rFonts w:eastAsia="Times New Roman"/>
          <w:szCs w:val="24"/>
          <w:lang w:eastAsia="bg-BG"/>
        </w:rPr>
        <w:t>След разглеждане на техническото предложение, комисията констатира, че участникът представя техническо предложение със съдържание, което съответства на изискванията на Възложителя, съгласно документацията на поръчката и съдържа всички изискуеми от Възложителя части и реквизити.</w:t>
      </w:r>
    </w:p>
    <w:p w:rsidR="00F5399D" w:rsidRPr="00F5399D" w:rsidRDefault="00F5399D" w:rsidP="009C559C">
      <w:pPr>
        <w:spacing w:line="240" w:lineRule="auto"/>
        <w:ind w:left="426" w:firstLine="282"/>
        <w:jc w:val="both"/>
        <w:rPr>
          <w:rFonts w:eastAsia="Times New Roman"/>
          <w:szCs w:val="24"/>
          <w:lang w:eastAsia="bg-BG"/>
        </w:rPr>
      </w:pPr>
      <w:r w:rsidRPr="00F5399D">
        <w:rPr>
          <w:rFonts w:eastAsia="Times New Roman"/>
          <w:szCs w:val="24"/>
          <w:lang w:eastAsia="bg-BG"/>
        </w:rPr>
        <w:t xml:space="preserve">С оглед гореизложеното, </w:t>
      </w:r>
      <w:r w:rsidRPr="00F5399D">
        <w:rPr>
          <w:rFonts w:eastAsia="Times New Roman"/>
          <w:b/>
          <w:szCs w:val="24"/>
          <w:lang w:eastAsia="bg-BG"/>
        </w:rPr>
        <w:t>комисията реши:</w:t>
      </w:r>
      <w:r w:rsidRPr="00F5399D">
        <w:rPr>
          <w:rFonts w:eastAsia="Times New Roman"/>
          <w:szCs w:val="24"/>
          <w:lang w:eastAsia="bg-BG"/>
        </w:rPr>
        <w:t xml:space="preserve"> </w:t>
      </w:r>
    </w:p>
    <w:p w:rsidR="00F5399D" w:rsidRPr="00184303" w:rsidRDefault="00FD0D52" w:rsidP="00F5399D">
      <w:pPr>
        <w:spacing w:line="240" w:lineRule="auto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lastRenderedPageBreak/>
        <w:t xml:space="preserve">      </w:t>
      </w:r>
      <w:r w:rsidR="009C559C">
        <w:rPr>
          <w:rFonts w:eastAsia="Times New Roman"/>
          <w:szCs w:val="24"/>
          <w:lang w:eastAsia="bg-BG"/>
        </w:rPr>
        <w:tab/>
      </w:r>
      <w:r>
        <w:rPr>
          <w:rFonts w:eastAsia="Times New Roman"/>
          <w:szCs w:val="24"/>
          <w:lang w:eastAsia="bg-BG"/>
        </w:rPr>
        <w:t xml:space="preserve"> </w:t>
      </w:r>
      <w:r w:rsidRPr="00184303">
        <w:rPr>
          <w:rFonts w:eastAsia="Times New Roman"/>
          <w:szCs w:val="24"/>
          <w:lang w:eastAsia="bg-BG"/>
        </w:rPr>
        <w:t>Допуска участника: ЕТ БАЕНА - АТАНАС БАЕВ</w:t>
      </w:r>
      <w:r w:rsidR="00F5399D" w:rsidRPr="00184303">
        <w:rPr>
          <w:rFonts w:eastAsia="Times New Roman"/>
          <w:szCs w:val="24"/>
          <w:lang w:eastAsia="bg-BG"/>
        </w:rPr>
        <w:t xml:space="preserve">, с подадена оферта с номер </w:t>
      </w:r>
      <w:r w:rsidR="00053FF1">
        <w:rPr>
          <w:rFonts w:eastAsia="Times New Roman"/>
          <w:szCs w:val="24"/>
          <w:lang w:eastAsia="bg-BG"/>
        </w:rPr>
        <w:t>OF800716</w:t>
      </w:r>
      <w:r w:rsidR="00ED08BF" w:rsidRPr="00184303">
        <w:rPr>
          <w:rFonts w:eastAsia="Times New Roman"/>
          <w:szCs w:val="24"/>
          <w:lang w:eastAsia="bg-BG"/>
        </w:rPr>
        <w:t xml:space="preserve"> до отваряне на ценовото му предложение</w:t>
      </w:r>
      <w:r w:rsidR="00F5399D" w:rsidRPr="00184303">
        <w:rPr>
          <w:rFonts w:eastAsia="Times New Roman"/>
          <w:szCs w:val="24"/>
          <w:lang w:eastAsia="bg-BG"/>
        </w:rPr>
        <w:t>.</w:t>
      </w:r>
    </w:p>
    <w:p w:rsidR="007B2549" w:rsidRPr="00184303" w:rsidRDefault="007B2549" w:rsidP="00F5399D">
      <w:pPr>
        <w:spacing w:line="240" w:lineRule="auto"/>
        <w:jc w:val="both"/>
        <w:rPr>
          <w:rFonts w:eastAsia="Times New Roman"/>
          <w:szCs w:val="24"/>
          <w:lang w:eastAsia="bg-BG"/>
        </w:rPr>
      </w:pPr>
    </w:p>
    <w:p w:rsidR="009542E7" w:rsidRPr="00457DBD" w:rsidRDefault="00053FF1" w:rsidP="009D6500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</w:t>
      </w:r>
    </w:p>
    <w:p w:rsidR="009542E7" w:rsidRDefault="009542E7" w:rsidP="009C559C">
      <w:pPr>
        <w:spacing w:line="240" w:lineRule="auto"/>
        <w:ind w:firstLine="708"/>
        <w:jc w:val="both"/>
        <w:rPr>
          <w:rFonts w:eastAsia="Times New Roman"/>
          <w:b/>
          <w:bCs/>
          <w:szCs w:val="24"/>
          <w:lang w:eastAsia="bg-BG"/>
        </w:rPr>
      </w:pPr>
      <w:r w:rsidRPr="00457DBD">
        <w:rPr>
          <w:rFonts w:eastAsia="Times New Roman"/>
          <w:b/>
          <w:bCs/>
          <w:szCs w:val="24"/>
          <w:lang w:eastAsia="bg-BG"/>
        </w:rPr>
        <w:t>Настоящият протокол</w:t>
      </w:r>
      <w:r w:rsidR="001B3236">
        <w:rPr>
          <w:rFonts w:eastAsia="Times New Roman"/>
          <w:b/>
          <w:bCs/>
          <w:szCs w:val="24"/>
          <w:lang w:eastAsia="bg-BG"/>
        </w:rPr>
        <w:t xml:space="preserve"> да бъде  изпратен на участни</w:t>
      </w:r>
      <w:r w:rsidR="008E521D">
        <w:rPr>
          <w:rFonts w:eastAsia="Times New Roman"/>
          <w:b/>
          <w:bCs/>
          <w:szCs w:val="24"/>
          <w:lang w:eastAsia="bg-BG"/>
        </w:rPr>
        <w:t>ка</w:t>
      </w:r>
      <w:r w:rsidRPr="00457DBD">
        <w:rPr>
          <w:rFonts w:eastAsia="Times New Roman"/>
          <w:b/>
          <w:bCs/>
          <w:szCs w:val="24"/>
          <w:lang w:eastAsia="bg-BG"/>
        </w:rPr>
        <w:t xml:space="preserve"> едновременно с публикуването му в профил на купувача.</w:t>
      </w:r>
    </w:p>
    <w:p w:rsidR="00053FF1" w:rsidRDefault="00053FF1" w:rsidP="009C559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proofErr w:type="spellStart"/>
      <w:r>
        <w:t>Oтварян</w:t>
      </w:r>
      <w:r w:rsidR="008E521D">
        <w:t>ето</w:t>
      </w:r>
      <w:proofErr w:type="spellEnd"/>
      <w:r w:rsidR="008E521D">
        <w:t xml:space="preserve"> и оповестяването на ценовото предложение на допуснатия участник</w:t>
      </w:r>
      <w:r>
        <w:t xml:space="preserve"> да се </w:t>
      </w:r>
      <w:r w:rsidRPr="00F25D03">
        <w:t xml:space="preserve">извърши </w:t>
      </w:r>
      <w:r w:rsidR="00F25D03">
        <w:t xml:space="preserve">на 12.05.2022г. от 09:30 ч </w:t>
      </w:r>
      <w:r w:rsidRPr="00F25D03">
        <w:t>по реда на</w:t>
      </w:r>
      <w:r>
        <w:t xml:space="preserve"> чл. 57, ал. 3 от ППЗОП. </w:t>
      </w:r>
    </w:p>
    <w:p w:rsidR="00F12EA6" w:rsidRDefault="0082044D" w:rsidP="009C559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82044D">
        <w:rPr>
          <w:rFonts w:eastAsia="Times New Roman"/>
          <w:szCs w:val="24"/>
          <w:lang w:eastAsia="bg-BG"/>
        </w:rPr>
        <w:t>Настоящият протокол се подписа от членовете на комисията както следва:</w:t>
      </w:r>
    </w:p>
    <w:p w:rsidR="00184303" w:rsidRDefault="00184303" w:rsidP="00184303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</w:p>
    <w:p w:rsidR="0082044D" w:rsidRPr="0082044D" w:rsidRDefault="0082044D" w:rsidP="009542E7">
      <w:pPr>
        <w:spacing w:before="100" w:beforeAutospacing="1" w:after="100" w:afterAutospacing="1" w:line="240" w:lineRule="auto"/>
        <w:ind w:firstLine="708"/>
        <w:rPr>
          <w:rFonts w:eastAsia="Times New Roman"/>
          <w:szCs w:val="24"/>
          <w:lang w:eastAsia="bg-BG"/>
        </w:rPr>
      </w:pPr>
      <w:r w:rsidRPr="0082044D">
        <w:rPr>
          <w:rFonts w:eastAsia="Times New Roman"/>
          <w:szCs w:val="24"/>
          <w:lang w:eastAsia="bg-BG"/>
        </w:rPr>
        <w:t>КОМИСИЯ:</w:t>
      </w:r>
    </w:p>
    <w:p w:rsidR="009542E7" w:rsidRPr="00BC49D7" w:rsidRDefault="009542E7" w:rsidP="009542E7">
      <w:pPr>
        <w:overflowPunct w:val="0"/>
        <w:ind w:firstLine="708"/>
        <w:rPr>
          <w:rFonts w:ascii="FreeSerif" w:eastAsia="NSimSun" w:hAnsi="FreeSerif" w:cs="DejaVu Sans" w:hint="eastAsia"/>
          <w:color w:val="000000"/>
          <w:kern w:val="2"/>
          <w:szCs w:val="24"/>
          <w:lang w:eastAsia="zh-CN" w:bidi="hi-IN"/>
        </w:rPr>
      </w:pPr>
      <w:r w:rsidRPr="00EE73AC">
        <w:rPr>
          <w:rFonts w:eastAsia="Times New Roman"/>
          <w:b/>
          <w:bCs/>
          <w:szCs w:val="24"/>
          <w:lang w:eastAsia="bg-BG"/>
        </w:rPr>
        <w:t xml:space="preserve">Председател: </w:t>
      </w:r>
      <w:r w:rsidR="00053FF1">
        <w:rPr>
          <w:rFonts w:eastAsia="Times New Roman"/>
          <w:bCs/>
          <w:szCs w:val="24"/>
          <w:lang w:eastAsia="bg-BG"/>
        </w:rPr>
        <w:t>Анастасия Йорданова</w:t>
      </w:r>
      <w:r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 </w:t>
      </w:r>
      <w:r w:rsidRPr="00EE73AC">
        <w:rPr>
          <w:rFonts w:eastAsia="Times New Roman"/>
          <w:bCs/>
          <w:szCs w:val="24"/>
          <w:lang w:eastAsia="bg-BG"/>
        </w:rPr>
        <w:t>……</w:t>
      </w:r>
      <w:r w:rsidR="00F25D03">
        <w:rPr>
          <w:rFonts w:eastAsia="Times New Roman"/>
          <w:bCs/>
          <w:szCs w:val="24"/>
          <w:lang w:eastAsia="bg-BG"/>
        </w:rPr>
        <w:t>П</w:t>
      </w:r>
      <w:r>
        <w:rPr>
          <w:rFonts w:eastAsia="Times New Roman"/>
          <w:bCs/>
          <w:szCs w:val="24"/>
          <w:lang w:eastAsia="bg-BG"/>
        </w:rPr>
        <w:t>……</w:t>
      </w:r>
      <w:r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>.</w:t>
      </w:r>
      <w:r w:rsidRPr="00EE73AC">
        <w:rPr>
          <w:rFonts w:eastAsia="Times New Roman"/>
          <w:bCs/>
          <w:szCs w:val="24"/>
          <w:lang w:eastAsia="bg-BG"/>
        </w:rPr>
        <w:t xml:space="preserve">            </w:t>
      </w:r>
      <w:r>
        <w:rPr>
          <w:rFonts w:eastAsia="Times New Roman"/>
          <w:bCs/>
          <w:szCs w:val="24"/>
          <w:lang w:eastAsia="bg-BG"/>
        </w:rPr>
        <w:t xml:space="preserve">     </w:t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  <w:r>
        <w:rPr>
          <w:rFonts w:eastAsia="Times New Roman"/>
          <w:bCs/>
          <w:szCs w:val="24"/>
          <w:lang w:eastAsia="bg-BG"/>
        </w:rPr>
        <w:tab/>
      </w:r>
    </w:p>
    <w:p w:rsidR="009542E7" w:rsidRDefault="009542E7" w:rsidP="009542E7">
      <w:pPr>
        <w:tabs>
          <w:tab w:val="left" w:pos="851"/>
          <w:tab w:val="left" w:pos="1800"/>
        </w:tabs>
        <w:spacing w:line="240" w:lineRule="auto"/>
        <w:ind w:right="180"/>
        <w:jc w:val="both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 xml:space="preserve">            </w:t>
      </w:r>
      <w:r w:rsidRPr="00EE73AC">
        <w:rPr>
          <w:rFonts w:eastAsia="Times New Roman"/>
          <w:b/>
          <w:bCs/>
          <w:szCs w:val="24"/>
          <w:lang w:eastAsia="bg-BG"/>
        </w:rPr>
        <w:t xml:space="preserve">Членове: </w:t>
      </w:r>
      <w:r w:rsidRPr="00EE73AC">
        <w:rPr>
          <w:rFonts w:eastAsia="Times New Roman"/>
          <w:bCs/>
          <w:szCs w:val="24"/>
          <w:lang w:eastAsia="bg-BG"/>
        </w:rPr>
        <w:t xml:space="preserve">1. </w:t>
      </w:r>
      <w:r w:rsidR="00053FF1">
        <w:rPr>
          <w:rFonts w:ascii="FreeSerif" w:hAnsi="FreeSerif"/>
          <w:color w:val="000000"/>
        </w:rPr>
        <w:t>Николина Манолова</w:t>
      </w:r>
      <w:r>
        <w:rPr>
          <w:rFonts w:eastAsia="Times New Roman"/>
          <w:bCs/>
          <w:szCs w:val="24"/>
          <w:lang w:eastAsia="bg-BG"/>
        </w:rPr>
        <w:t>…</w:t>
      </w:r>
      <w:r w:rsidRPr="00EE73AC">
        <w:rPr>
          <w:rFonts w:eastAsia="Times New Roman"/>
          <w:bCs/>
          <w:szCs w:val="24"/>
          <w:lang w:eastAsia="bg-BG"/>
        </w:rPr>
        <w:t>…</w:t>
      </w:r>
      <w:r>
        <w:rPr>
          <w:rFonts w:eastAsia="Times New Roman"/>
          <w:bCs/>
          <w:szCs w:val="24"/>
          <w:lang w:eastAsia="bg-BG"/>
        </w:rPr>
        <w:t>……</w:t>
      </w:r>
      <w:r w:rsidR="00F25D03">
        <w:rPr>
          <w:rFonts w:eastAsia="Times New Roman"/>
          <w:bCs/>
          <w:szCs w:val="24"/>
          <w:lang w:eastAsia="bg-BG"/>
        </w:rPr>
        <w:t>П</w:t>
      </w:r>
      <w:r>
        <w:rPr>
          <w:rFonts w:eastAsia="Times New Roman"/>
          <w:bCs/>
          <w:szCs w:val="24"/>
          <w:lang w:eastAsia="bg-BG"/>
        </w:rPr>
        <w:t>………..</w:t>
      </w:r>
      <w:r w:rsidRPr="00EE73AC">
        <w:rPr>
          <w:rFonts w:eastAsia="Times New Roman"/>
          <w:bCs/>
          <w:szCs w:val="24"/>
          <w:lang w:eastAsia="bg-BG"/>
        </w:rPr>
        <w:t xml:space="preserve">       </w:t>
      </w:r>
      <w:r>
        <w:rPr>
          <w:rFonts w:eastAsia="Times New Roman"/>
          <w:bCs/>
          <w:szCs w:val="24"/>
          <w:lang w:eastAsia="bg-BG"/>
        </w:rPr>
        <w:tab/>
      </w:r>
      <w:r w:rsidRPr="00EE73AC">
        <w:rPr>
          <w:rFonts w:eastAsia="Times New Roman"/>
          <w:bCs/>
          <w:szCs w:val="24"/>
          <w:lang w:eastAsia="bg-BG"/>
        </w:rPr>
        <w:t xml:space="preserve">                       </w:t>
      </w:r>
      <w:r>
        <w:rPr>
          <w:rFonts w:eastAsia="Times New Roman"/>
          <w:bCs/>
          <w:szCs w:val="24"/>
          <w:lang w:eastAsia="bg-BG"/>
        </w:rPr>
        <w:t xml:space="preserve">              </w:t>
      </w:r>
      <w:r w:rsidRPr="00EE73AC">
        <w:rPr>
          <w:rFonts w:eastAsia="Times New Roman"/>
          <w:bCs/>
          <w:szCs w:val="24"/>
          <w:lang w:eastAsia="bg-BG"/>
        </w:rPr>
        <w:t xml:space="preserve"> </w:t>
      </w:r>
      <w:r>
        <w:rPr>
          <w:rFonts w:eastAsia="Times New Roman"/>
          <w:bCs/>
          <w:szCs w:val="24"/>
          <w:lang w:eastAsia="bg-BG"/>
        </w:rPr>
        <w:t xml:space="preserve">                                                                  </w:t>
      </w:r>
      <w:r>
        <w:rPr>
          <w:rFonts w:eastAsia="Times New Roman"/>
          <w:b/>
          <w:bCs/>
          <w:szCs w:val="24"/>
          <w:lang w:eastAsia="bg-BG"/>
        </w:rPr>
        <w:t xml:space="preserve">                  </w:t>
      </w:r>
      <w:r>
        <w:rPr>
          <w:rFonts w:eastAsia="Times New Roman"/>
          <w:bCs/>
          <w:szCs w:val="24"/>
        </w:rPr>
        <w:tab/>
      </w:r>
      <w:r>
        <w:rPr>
          <w:rFonts w:eastAsia="Times New Roman"/>
          <w:bCs/>
          <w:szCs w:val="24"/>
        </w:rPr>
        <w:tab/>
        <w:t xml:space="preserve">              </w:t>
      </w:r>
    </w:p>
    <w:p w:rsidR="00461579" w:rsidRPr="00D1329D" w:rsidRDefault="009542E7" w:rsidP="00D1329D">
      <w:pPr>
        <w:overflowPunct w:val="0"/>
        <w:jc w:val="both"/>
        <w:rPr>
          <w:rFonts w:ascii="FreeSerif" w:eastAsia="NSimSun" w:hAnsi="FreeSerif" w:cs="DejaVu Sans" w:hint="eastAsia"/>
          <w:color w:val="000000"/>
          <w:kern w:val="2"/>
          <w:szCs w:val="24"/>
          <w:lang w:eastAsia="zh-CN" w:bidi="hi-IN"/>
        </w:rPr>
      </w:pPr>
      <w:r>
        <w:rPr>
          <w:rFonts w:eastAsia="Times New Roman"/>
          <w:bCs/>
          <w:szCs w:val="24"/>
        </w:rPr>
        <w:t xml:space="preserve">                </w:t>
      </w:r>
      <w:r w:rsidR="00136943">
        <w:rPr>
          <w:rFonts w:eastAsia="Times New Roman"/>
          <w:bCs/>
          <w:szCs w:val="24"/>
        </w:rPr>
        <w:tab/>
        <w:t xml:space="preserve">     </w:t>
      </w:r>
      <w:r>
        <w:rPr>
          <w:rFonts w:eastAsia="Times New Roman"/>
          <w:bCs/>
          <w:szCs w:val="24"/>
        </w:rPr>
        <w:t xml:space="preserve"> 2.</w:t>
      </w:r>
      <w:r w:rsidR="00053FF1">
        <w:rPr>
          <w:rFonts w:eastAsia="Times New Roman"/>
          <w:bCs/>
          <w:szCs w:val="24"/>
        </w:rPr>
        <w:t>инж.</w:t>
      </w:r>
      <w:r w:rsidRPr="00772AF2">
        <w:rPr>
          <w:rFonts w:ascii="FreeSerif" w:hAnsi="FreeSerif"/>
          <w:color w:val="000000"/>
        </w:rPr>
        <w:t xml:space="preserve"> </w:t>
      </w:r>
      <w:r w:rsidR="00053FF1">
        <w:rPr>
          <w:rFonts w:ascii="FreeSerif" w:hAnsi="FreeSerif"/>
          <w:color w:val="000000"/>
        </w:rPr>
        <w:t>Петя Цветкова</w:t>
      </w:r>
      <w:r>
        <w:rPr>
          <w:rFonts w:eastAsia="Times New Roman"/>
          <w:bCs/>
          <w:szCs w:val="24"/>
        </w:rPr>
        <w:t>……………</w:t>
      </w:r>
      <w:r w:rsidR="00F25D03">
        <w:rPr>
          <w:rFonts w:eastAsia="Times New Roman"/>
          <w:bCs/>
          <w:szCs w:val="24"/>
        </w:rPr>
        <w:t>П</w:t>
      </w:r>
      <w:r>
        <w:rPr>
          <w:rFonts w:eastAsia="Times New Roman"/>
          <w:bCs/>
          <w:szCs w:val="24"/>
        </w:rPr>
        <w:t>………</w:t>
      </w:r>
    </w:p>
    <w:sectPr w:rsidR="00461579" w:rsidRPr="00D1329D" w:rsidSect="000A2FA5">
      <w:footerReference w:type="even" r:id="rId7"/>
      <w:footerReference w:type="default" r:id="rId8"/>
      <w:pgSz w:w="11906" w:h="16838"/>
      <w:pgMar w:top="568" w:right="991" w:bottom="993" w:left="1418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F2E" w:rsidRDefault="00222F2E">
      <w:pPr>
        <w:spacing w:line="240" w:lineRule="auto"/>
      </w:pPr>
      <w:r>
        <w:separator/>
      </w:r>
    </w:p>
  </w:endnote>
  <w:endnote w:type="continuationSeparator" w:id="0">
    <w:p w:rsidR="00222F2E" w:rsidRDefault="00222F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DejaVu Sans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FBA" w:rsidRDefault="00F40961" w:rsidP="004E63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1FBA" w:rsidRDefault="00222F2E" w:rsidP="004E630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FBA" w:rsidRPr="00611E7B" w:rsidRDefault="00222F2E" w:rsidP="00611E7B">
    <w:pPr>
      <w:tabs>
        <w:tab w:val="center" w:pos="4320"/>
        <w:tab w:val="center" w:pos="4703"/>
        <w:tab w:val="right" w:pos="9406"/>
        <w:tab w:val="right" w:pos="9720"/>
      </w:tabs>
      <w:spacing w:line="240" w:lineRule="auto"/>
      <w:jc w:val="center"/>
      <w:rPr>
        <w:rFonts w:ascii="Calibri Light" w:eastAsia="Calibri Light" w:hAnsi="Calibri Light" w:cs="Calibri Light"/>
        <w:szCs w:val="24"/>
        <w:lang w:eastAsia="bg-BG"/>
      </w:rPr>
    </w:pPr>
  </w:p>
  <w:p w:rsidR="00D11FBA" w:rsidRDefault="00222F2E" w:rsidP="004B70C6">
    <w:pPr>
      <w:pStyle w:val="a3"/>
      <w:framePr w:wrap="around" w:vAnchor="text" w:hAnchor="page" w:x="11116" w:y="264"/>
      <w:rPr>
        <w:rStyle w:val="a5"/>
      </w:rPr>
    </w:pPr>
  </w:p>
  <w:p w:rsidR="00D11FBA" w:rsidRDefault="00222F2E" w:rsidP="004B70C6">
    <w:pPr>
      <w:pStyle w:val="a3"/>
      <w:framePr w:wrap="around" w:vAnchor="text" w:hAnchor="page" w:x="11116" w:y="264"/>
      <w:rPr>
        <w:rStyle w:val="a5"/>
      </w:rPr>
    </w:pPr>
  </w:p>
  <w:p w:rsidR="00D11FBA" w:rsidRDefault="00222F2E" w:rsidP="004B70C6">
    <w:pPr>
      <w:pStyle w:val="a3"/>
      <w:framePr w:wrap="around" w:vAnchor="text" w:hAnchor="page" w:x="11116" w:y="264"/>
      <w:rPr>
        <w:rStyle w:val="a5"/>
      </w:rPr>
    </w:pPr>
  </w:p>
  <w:p w:rsidR="00D11FBA" w:rsidRDefault="00222F2E" w:rsidP="00037E46">
    <w:pPr>
      <w:tabs>
        <w:tab w:val="center" w:pos="4320"/>
        <w:tab w:val="center" w:pos="4703"/>
        <w:tab w:val="right" w:pos="9406"/>
        <w:tab w:val="right" w:pos="9720"/>
      </w:tabs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F2E" w:rsidRDefault="00222F2E">
      <w:pPr>
        <w:spacing w:line="240" w:lineRule="auto"/>
      </w:pPr>
      <w:r>
        <w:separator/>
      </w:r>
    </w:p>
  </w:footnote>
  <w:footnote w:type="continuationSeparator" w:id="0">
    <w:p w:rsidR="00222F2E" w:rsidRDefault="00222F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50F1"/>
    <w:multiLevelType w:val="hybridMultilevel"/>
    <w:tmpl w:val="4E2681D4"/>
    <w:lvl w:ilvl="0" w:tplc="5C640050">
      <w:start w:val="1"/>
      <w:numFmt w:val="upperRoman"/>
      <w:lvlText w:val="%1."/>
      <w:lvlJc w:val="left"/>
      <w:pPr>
        <w:ind w:left="130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6" w:hanging="360"/>
      </w:pPr>
    </w:lvl>
    <w:lvl w:ilvl="2" w:tplc="0402001B" w:tentative="1">
      <w:start w:val="1"/>
      <w:numFmt w:val="lowerRoman"/>
      <w:lvlText w:val="%3."/>
      <w:lvlJc w:val="right"/>
      <w:pPr>
        <w:ind w:left="2386" w:hanging="180"/>
      </w:pPr>
    </w:lvl>
    <w:lvl w:ilvl="3" w:tplc="0402000F" w:tentative="1">
      <w:start w:val="1"/>
      <w:numFmt w:val="decimal"/>
      <w:lvlText w:val="%4."/>
      <w:lvlJc w:val="left"/>
      <w:pPr>
        <w:ind w:left="3106" w:hanging="360"/>
      </w:pPr>
    </w:lvl>
    <w:lvl w:ilvl="4" w:tplc="04020019" w:tentative="1">
      <w:start w:val="1"/>
      <w:numFmt w:val="lowerLetter"/>
      <w:lvlText w:val="%5."/>
      <w:lvlJc w:val="left"/>
      <w:pPr>
        <w:ind w:left="3826" w:hanging="360"/>
      </w:pPr>
    </w:lvl>
    <w:lvl w:ilvl="5" w:tplc="0402001B" w:tentative="1">
      <w:start w:val="1"/>
      <w:numFmt w:val="lowerRoman"/>
      <w:lvlText w:val="%6."/>
      <w:lvlJc w:val="right"/>
      <w:pPr>
        <w:ind w:left="4546" w:hanging="180"/>
      </w:pPr>
    </w:lvl>
    <w:lvl w:ilvl="6" w:tplc="0402000F" w:tentative="1">
      <w:start w:val="1"/>
      <w:numFmt w:val="decimal"/>
      <w:lvlText w:val="%7."/>
      <w:lvlJc w:val="left"/>
      <w:pPr>
        <w:ind w:left="5266" w:hanging="360"/>
      </w:pPr>
    </w:lvl>
    <w:lvl w:ilvl="7" w:tplc="04020019" w:tentative="1">
      <w:start w:val="1"/>
      <w:numFmt w:val="lowerLetter"/>
      <w:lvlText w:val="%8."/>
      <w:lvlJc w:val="left"/>
      <w:pPr>
        <w:ind w:left="5986" w:hanging="360"/>
      </w:pPr>
    </w:lvl>
    <w:lvl w:ilvl="8" w:tplc="0402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" w15:restartNumberingAfterBreak="0">
    <w:nsid w:val="0CC109FE"/>
    <w:multiLevelType w:val="hybridMultilevel"/>
    <w:tmpl w:val="F990BC88"/>
    <w:lvl w:ilvl="0" w:tplc="44562342">
      <w:start w:val="1"/>
      <w:numFmt w:val="decimal"/>
      <w:lvlText w:val="%1."/>
      <w:lvlJc w:val="left"/>
      <w:pPr>
        <w:ind w:left="254" w:hanging="149"/>
      </w:pPr>
      <w:rPr>
        <w:rFonts w:ascii="Times New Roman" w:eastAsia="Times New Roman" w:hAnsi="Times New Roman" w:cs="Times New Roman" w:hint="default"/>
        <w:spacing w:val="-7"/>
        <w:w w:val="89"/>
        <w:sz w:val="24"/>
        <w:szCs w:val="24"/>
        <w:lang w:val="bg-BG" w:eastAsia="en-US" w:bidi="ar-SA"/>
      </w:rPr>
    </w:lvl>
    <w:lvl w:ilvl="1" w:tplc="D1ECC944">
      <w:start w:val="1"/>
      <w:numFmt w:val="decimal"/>
      <w:lvlText w:val="%2."/>
      <w:lvlJc w:val="left"/>
      <w:pPr>
        <w:ind w:left="586" w:hanging="252"/>
      </w:pPr>
      <w:rPr>
        <w:rFonts w:ascii="Times New Roman" w:eastAsia="Times New Roman" w:hAnsi="Times New Roman" w:cs="Times New Roman" w:hint="default"/>
        <w:spacing w:val="-7"/>
        <w:w w:val="89"/>
        <w:sz w:val="23"/>
        <w:szCs w:val="23"/>
        <w:lang w:val="bg-BG" w:eastAsia="en-US" w:bidi="ar-SA"/>
      </w:rPr>
    </w:lvl>
    <w:lvl w:ilvl="2" w:tplc="D604D248">
      <w:numFmt w:val="bullet"/>
      <w:lvlText w:val="•"/>
      <w:lvlJc w:val="left"/>
      <w:pPr>
        <w:ind w:left="1760" w:hanging="252"/>
      </w:pPr>
      <w:rPr>
        <w:rFonts w:hint="default"/>
        <w:lang w:val="bg-BG" w:eastAsia="en-US" w:bidi="ar-SA"/>
      </w:rPr>
    </w:lvl>
    <w:lvl w:ilvl="3" w:tplc="C9A2E514">
      <w:numFmt w:val="bullet"/>
      <w:lvlText w:val="•"/>
      <w:lvlJc w:val="left"/>
      <w:pPr>
        <w:ind w:left="2940" w:hanging="252"/>
      </w:pPr>
      <w:rPr>
        <w:rFonts w:hint="default"/>
        <w:lang w:val="bg-BG" w:eastAsia="en-US" w:bidi="ar-SA"/>
      </w:rPr>
    </w:lvl>
    <w:lvl w:ilvl="4" w:tplc="ED047120">
      <w:numFmt w:val="bullet"/>
      <w:lvlText w:val="•"/>
      <w:lvlJc w:val="left"/>
      <w:pPr>
        <w:ind w:left="4120" w:hanging="252"/>
      </w:pPr>
      <w:rPr>
        <w:rFonts w:hint="default"/>
        <w:lang w:val="bg-BG" w:eastAsia="en-US" w:bidi="ar-SA"/>
      </w:rPr>
    </w:lvl>
    <w:lvl w:ilvl="5" w:tplc="4928DA34">
      <w:numFmt w:val="bullet"/>
      <w:lvlText w:val="•"/>
      <w:lvlJc w:val="left"/>
      <w:pPr>
        <w:ind w:left="5300" w:hanging="252"/>
      </w:pPr>
      <w:rPr>
        <w:rFonts w:hint="default"/>
        <w:lang w:val="bg-BG" w:eastAsia="en-US" w:bidi="ar-SA"/>
      </w:rPr>
    </w:lvl>
    <w:lvl w:ilvl="6" w:tplc="78E431C6">
      <w:numFmt w:val="bullet"/>
      <w:lvlText w:val="•"/>
      <w:lvlJc w:val="left"/>
      <w:pPr>
        <w:ind w:left="6480" w:hanging="252"/>
      </w:pPr>
      <w:rPr>
        <w:rFonts w:hint="default"/>
        <w:lang w:val="bg-BG" w:eastAsia="en-US" w:bidi="ar-SA"/>
      </w:rPr>
    </w:lvl>
    <w:lvl w:ilvl="7" w:tplc="CA34E24E">
      <w:numFmt w:val="bullet"/>
      <w:lvlText w:val="•"/>
      <w:lvlJc w:val="left"/>
      <w:pPr>
        <w:ind w:left="7660" w:hanging="252"/>
      </w:pPr>
      <w:rPr>
        <w:rFonts w:hint="default"/>
        <w:lang w:val="bg-BG" w:eastAsia="en-US" w:bidi="ar-SA"/>
      </w:rPr>
    </w:lvl>
    <w:lvl w:ilvl="8" w:tplc="68EE040C">
      <w:numFmt w:val="bullet"/>
      <w:lvlText w:val="•"/>
      <w:lvlJc w:val="left"/>
      <w:pPr>
        <w:ind w:left="8840" w:hanging="252"/>
      </w:pPr>
      <w:rPr>
        <w:rFonts w:hint="default"/>
        <w:lang w:val="bg-BG" w:eastAsia="en-US" w:bidi="ar-SA"/>
      </w:rPr>
    </w:lvl>
  </w:abstractNum>
  <w:abstractNum w:abstractNumId="2" w15:restartNumberingAfterBreak="0">
    <w:nsid w:val="0F3F0923"/>
    <w:multiLevelType w:val="multilevel"/>
    <w:tmpl w:val="A2A88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262ED"/>
    <w:multiLevelType w:val="multilevel"/>
    <w:tmpl w:val="CC4C0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6703A"/>
    <w:multiLevelType w:val="hybridMultilevel"/>
    <w:tmpl w:val="59CA12BE"/>
    <w:lvl w:ilvl="0" w:tplc="FBC8E192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6" w:hanging="360"/>
      </w:pPr>
    </w:lvl>
    <w:lvl w:ilvl="2" w:tplc="0402001B" w:tentative="1">
      <w:start w:val="1"/>
      <w:numFmt w:val="lowerRoman"/>
      <w:lvlText w:val="%3."/>
      <w:lvlJc w:val="right"/>
      <w:pPr>
        <w:ind w:left="2386" w:hanging="180"/>
      </w:pPr>
    </w:lvl>
    <w:lvl w:ilvl="3" w:tplc="0402000F" w:tentative="1">
      <w:start w:val="1"/>
      <w:numFmt w:val="decimal"/>
      <w:lvlText w:val="%4."/>
      <w:lvlJc w:val="left"/>
      <w:pPr>
        <w:ind w:left="3106" w:hanging="360"/>
      </w:pPr>
    </w:lvl>
    <w:lvl w:ilvl="4" w:tplc="04020019" w:tentative="1">
      <w:start w:val="1"/>
      <w:numFmt w:val="lowerLetter"/>
      <w:lvlText w:val="%5."/>
      <w:lvlJc w:val="left"/>
      <w:pPr>
        <w:ind w:left="3826" w:hanging="360"/>
      </w:pPr>
    </w:lvl>
    <w:lvl w:ilvl="5" w:tplc="0402001B" w:tentative="1">
      <w:start w:val="1"/>
      <w:numFmt w:val="lowerRoman"/>
      <w:lvlText w:val="%6."/>
      <w:lvlJc w:val="right"/>
      <w:pPr>
        <w:ind w:left="4546" w:hanging="180"/>
      </w:pPr>
    </w:lvl>
    <w:lvl w:ilvl="6" w:tplc="0402000F" w:tentative="1">
      <w:start w:val="1"/>
      <w:numFmt w:val="decimal"/>
      <w:lvlText w:val="%7."/>
      <w:lvlJc w:val="left"/>
      <w:pPr>
        <w:ind w:left="5266" w:hanging="360"/>
      </w:pPr>
    </w:lvl>
    <w:lvl w:ilvl="7" w:tplc="04020019" w:tentative="1">
      <w:start w:val="1"/>
      <w:numFmt w:val="lowerLetter"/>
      <w:lvlText w:val="%8."/>
      <w:lvlJc w:val="left"/>
      <w:pPr>
        <w:ind w:left="5986" w:hanging="360"/>
      </w:pPr>
    </w:lvl>
    <w:lvl w:ilvl="8" w:tplc="0402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5" w15:restartNumberingAfterBreak="0">
    <w:nsid w:val="3A700A3F"/>
    <w:multiLevelType w:val="multilevel"/>
    <w:tmpl w:val="0372773A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99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583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947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951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15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19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3" w:hanging="1800"/>
      </w:pPr>
      <w:rPr>
        <w:rFonts w:eastAsia="Times New Roman" w:hint="default"/>
        <w:b/>
      </w:rPr>
    </w:lvl>
  </w:abstractNum>
  <w:abstractNum w:abstractNumId="6" w15:restartNumberingAfterBreak="0">
    <w:nsid w:val="415C2933"/>
    <w:multiLevelType w:val="hybridMultilevel"/>
    <w:tmpl w:val="BF080C6C"/>
    <w:lvl w:ilvl="0" w:tplc="1A1E4F5A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6" w:hanging="360"/>
      </w:pPr>
    </w:lvl>
    <w:lvl w:ilvl="2" w:tplc="0402001B" w:tentative="1">
      <w:start w:val="1"/>
      <w:numFmt w:val="lowerRoman"/>
      <w:lvlText w:val="%3."/>
      <w:lvlJc w:val="right"/>
      <w:pPr>
        <w:ind w:left="2386" w:hanging="180"/>
      </w:pPr>
    </w:lvl>
    <w:lvl w:ilvl="3" w:tplc="0402000F" w:tentative="1">
      <w:start w:val="1"/>
      <w:numFmt w:val="decimal"/>
      <w:lvlText w:val="%4."/>
      <w:lvlJc w:val="left"/>
      <w:pPr>
        <w:ind w:left="3106" w:hanging="360"/>
      </w:pPr>
    </w:lvl>
    <w:lvl w:ilvl="4" w:tplc="04020019" w:tentative="1">
      <w:start w:val="1"/>
      <w:numFmt w:val="lowerLetter"/>
      <w:lvlText w:val="%5."/>
      <w:lvlJc w:val="left"/>
      <w:pPr>
        <w:ind w:left="3826" w:hanging="360"/>
      </w:pPr>
    </w:lvl>
    <w:lvl w:ilvl="5" w:tplc="0402001B" w:tentative="1">
      <w:start w:val="1"/>
      <w:numFmt w:val="lowerRoman"/>
      <w:lvlText w:val="%6."/>
      <w:lvlJc w:val="right"/>
      <w:pPr>
        <w:ind w:left="4546" w:hanging="180"/>
      </w:pPr>
    </w:lvl>
    <w:lvl w:ilvl="6" w:tplc="0402000F" w:tentative="1">
      <w:start w:val="1"/>
      <w:numFmt w:val="decimal"/>
      <w:lvlText w:val="%7."/>
      <w:lvlJc w:val="left"/>
      <w:pPr>
        <w:ind w:left="5266" w:hanging="360"/>
      </w:pPr>
    </w:lvl>
    <w:lvl w:ilvl="7" w:tplc="04020019" w:tentative="1">
      <w:start w:val="1"/>
      <w:numFmt w:val="lowerLetter"/>
      <w:lvlText w:val="%8."/>
      <w:lvlJc w:val="left"/>
      <w:pPr>
        <w:ind w:left="5986" w:hanging="360"/>
      </w:pPr>
    </w:lvl>
    <w:lvl w:ilvl="8" w:tplc="0402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7" w15:restartNumberingAfterBreak="0">
    <w:nsid w:val="517D7D49"/>
    <w:multiLevelType w:val="multilevel"/>
    <w:tmpl w:val="649E8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0D3752"/>
    <w:multiLevelType w:val="multilevel"/>
    <w:tmpl w:val="1C1C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9E09FE"/>
    <w:multiLevelType w:val="hybridMultilevel"/>
    <w:tmpl w:val="C2B4E86A"/>
    <w:lvl w:ilvl="0" w:tplc="7AE4E362">
      <w:start w:val="1"/>
      <w:numFmt w:val="bullet"/>
      <w:lvlText w:val="-"/>
      <w:lvlJc w:val="left"/>
      <w:pPr>
        <w:ind w:left="720" w:hanging="360"/>
      </w:pPr>
      <w:rPr>
        <w:rFonts w:ascii="FreeSerif" w:eastAsia="NSimSun" w:hAnsi="FreeSerif" w:cs="DejaVu San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D80AE0"/>
    <w:multiLevelType w:val="multilevel"/>
    <w:tmpl w:val="E6B65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175885"/>
    <w:multiLevelType w:val="hybridMultilevel"/>
    <w:tmpl w:val="6BF89256"/>
    <w:lvl w:ilvl="0" w:tplc="6EAAEEBC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3986475"/>
    <w:multiLevelType w:val="multilevel"/>
    <w:tmpl w:val="4D229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10"/>
  </w:num>
  <w:num w:numId="6">
    <w:abstractNumId w:val="12"/>
  </w:num>
  <w:num w:numId="7">
    <w:abstractNumId w:val="5"/>
  </w:num>
  <w:num w:numId="8">
    <w:abstractNumId w:val="1"/>
  </w:num>
  <w:num w:numId="9">
    <w:abstractNumId w:val="4"/>
  </w:num>
  <w:num w:numId="10">
    <w:abstractNumId w:val="6"/>
  </w:num>
  <w:num w:numId="11">
    <w:abstractNumId w:val="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BC"/>
    <w:rsid w:val="00000497"/>
    <w:rsid w:val="00007CBC"/>
    <w:rsid w:val="00037194"/>
    <w:rsid w:val="00045C59"/>
    <w:rsid w:val="00053FF1"/>
    <w:rsid w:val="00066AF1"/>
    <w:rsid w:val="000A2FA5"/>
    <w:rsid w:val="000B399C"/>
    <w:rsid w:val="000C550D"/>
    <w:rsid w:val="000D23ED"/>
    <w:rsid w:val="000D3964"/>
    <w:rsid w:val="000E3AAA"/>
    <w:rsid w:val="001104A1"/>
    <w:rsid w:val="001160E7"/>
    <w:rsid w:val="00136943"/>
    <w:rsid w:val="00152E89"/>
    <w:rsid w:val="00161356"/>
    <w:rsid w:val="00164142"/>
    <w:rsid w:val="00175976"/>
    <w:rsid w:val="00184303"/>
    <w:rsid w:val="00192CC0"/>
    <w:rsid w:val="001B3236"/>
    <w:rsid w:val="001C0283"/>
    <w:rsid w:val="001C7AAD"/>
    <w:rsid w:val="001D38E2"/>
    <w:rsid w:val="001D7EC7"/>
    <w:rsid w:val="00202E81"/>
    <w:rsid w:val="00217A35"/>
    <w:rsid w:val="00222F2E"/>
    <w:rsid w:val="00250237"/>
    <w:rsid w:val="00255431"/>
    <w:rsid w:val="00260CD2"/>
    <w:rsid w:val="00275AC2"/>
    <w:rsid w:val="002B4DCD"/>
    <w:rsid w:val="002D5818"/>
    <w:rsid w:val="00301866"/>
    <w:rsid w:val="00317317"/>
    <w:rsid w:val="003248F5"/>
    <w:rsid w:val="00334A0F"/>
    <w:rsid w:val="003505C6"/>
    <w:rsid w:val="00373C46"/>
    <w:rsid w:val="00377CB9"/>
    <w:rsid w:val="00391562"/>
    <w:rsid w:val="003937FE"/>
    <w:rsid w:val="00395EC7"/>
    <w:rsid w:val="003C038B"/>
    <w:rsid w:val="003C21C0"/>
    <w:rsid w:val="003D57F8"/>
    <w:rsid w:val="003D5F43"/>
    <w:rsid w:val="00404661"/>
    <w:rsid w:val="004340FC"/>
    <w:rsid w:val="00455EA7"/>
    <w:rsid w:val="00457DBD"/>
    <w:rsid w:val="00461579"/>
    <w:rsid w:val="004D2B3B"/>
    <w:rsid w:val="00502660"/>
    <w:rsid w:val="005064AF"/>
    <w:rsid w:val="00510C2C"/>
    <w:rsid w:val="00514B79"/>
    <w:rsid w:val="005759BA"/>
    <w:rsid w:val="00580546"/>
    <w:rsid w:val="00593178"/>
    <w:rsid w:val="005D4141"/>
    <w:rsid w:val="006142C1"/>
    <w:rsid w:val="0061526F"/>
    <w:rsid w:val="00683AAC"/>
    <w:rsid w:val="0068548B"/>
    <w:rsid w:val="006C3CC7"/>
    <w:rsid w:val="006F521C"/>
    <w:rsid w:val="0072226B"/>
    <w:rsid w:val="00772AF2"/>
    <w:rsid w:val="007757AB"/>
    <w:rsid w:val="00796A4B"/>
    <w:rsid w:val="007B2549"/>
    <w:rsid w:val="007C1FA4"/>
    <w:rsid w:val="007D64BB"/>
    <w:rsid w:val="007E78D2"/>
    <w:rsid w:val="0082044D"/>
    <w:rsid w:val="008553C7"/>
    <w:rsid w:val="00856557"/>
    <w:rsid w:val="008B603F"/>
    <w:rsid w:val="008E0415"/>
    <w:rsid w:val="008E1DBC"/>
    <w:rsid w:val="008E521D"/>
    <w:rsid w:val="008E5E48"/>
    <w:rsid w:val="008E6628"/>
    <w:rsid w:val="00900C17"/>
    <w:rsid w:val="00920040"/>
    <w:rsid w:val="009542E7"/>
    <w:rsid w:val="009646D4"/>
    <w:rsid w:val="009A18F3"/>
    <w:rsid w:val="009A6A9B"/>
    <w:rsid w:val="009C559C"/>
    <w:rsid w:val="009D6500"/>
    <w:rsid w:val="009D6799"/>
    <w:rsid w:val="009F3F20"/>
    <w:rsid w:val="00A20A6B"/>
    <w:rsid w:val="00A263D0"/>
    <w:rsid w:val="00A541CD"/>
    <w:rsid w:val="00A5729C"/>
    <w:rsid w:val="00A800FB"/>
    <w:rsid w:val="00A8513E"/>
    <w:rsid w:val="00A86529"/>
    <w:rsid w:val="00AE493C"/>
    <w:rsid w:val="00B03466"/>
    <w:rsid w:val="00B12398"/>
    <w:rsid w:val="00B448F4"/>
    <w:rsid w:val="00B45A30"/>
    <w:rsid w:val="00B82812"/>
    <w:rsid w:val="00BA3740"/>
    <w:rsid w:val="00BB43A6"/>
    <w:rsid w:val="00BC49D7"/>
    <w:rsid w:val="00C1395C"/>
    <w:rsid w:val="00C1674F"/>
    <w:rsid w:val="00C82DFD"/>
    <w:rsid w:val="00C83F54"/>
    <w:rsid w:val="00CA4168"/>
    <w:rsid w:val="00CA5EE9"/>
    <w:rsid w:val="00CB41E9"/>
    <w:rsid w:val="00CF3BB7"/>
    <w:rsid w:val="00D0779F"/>
    <w:rsid w:val="00D1329D"/>
    <w:rsid w:val="00D30374"/>
    <w:rsid w:val="00D35909"/>
    <w:rsid w:val="00D42EDF"/>
    <w:rsid w:val="00D82CE8"/>
    <w:rsid w:val="00D9145D"/>
    <w:rsid w:val="00DC4246"/>
    <w:rsid w:val="00E47EAB"/>
    <w:rsid w:val="00E96ACE"/>
    <w:rsid w:val="00EA0217"/>
    <w:rsid w:val="00EA7F44"/>
    <w:rsid w:val="00EB745A"/>
    <w:rsid w:val="00ED08BF"/>
    <w:rsid w:val="00F12EA6"/>
    <w:rsid w:val="00F23497"/>
    <w:rsid w:val="00F25D03"/>
    <w:rsid w:val="00F40961"/>
    <w:rsid w:val="00F5399D"/>
    <w:rsid w:val="00F60EEA"/>
    <w:rsid w:val="00F7001E"/>
    <w:rsid w:val="00F8461D"/>
    <w:rsid w:val="00FC3C60"/>
    <w:rsid w:val="00FD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A1BE0-5FCE-457E-9B4E-48CB154C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BB7"/>
    <w:pPr>
      <w:spacing w:after="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CF3BB7"/>
    <w:pPr>
      <w:tabs>
        <w:tab w:val="center" w:pos="4536"/>
        <w:tab w:val="right" w:pos="9072"/>
      </w:tabs>
      <w:spacing w:line="240" w:lineRule="auto"/>
    </w:pPr>
  </w:style>
  <w:style w:type="character" w:customStyle="1" w:styleId="a4">
    <w:name w:val="Долен колонтитул Знак"/>
    <w:basedOn w:val="a0"/>
    <w:link w:val="a3"/>
    <w:rsid w:val="00CF3BB7"/>
    <w:rPr>
      <w:rFonts w:ascii="Times New Roman" w:eastAsia="Calibri" w:hAnsi="Times New Roman" w:cs="Times New Roman"/>
      <w:sz w:val="24"/>
    </w:rPr>
  </w:style>
  <w:style w:type="character" w:styleId="a5">
    <w:name w:val="page number"/>
    <w:basedOn w:val="a0"/>
    <w:rsid w:val="00CF3BB7"/>
  </w:style>
  <w:style w:type="character" w:styleId="a6">
    <w:name w:val="Hyperlink"/>
    <w:uiPriority w:val="99"/>
    <w:unhideWhenUsed/>
    <w:rsid w:val="00CF3BB7"/>
    <w:rPr>
      <w:color w:val="0000FF"/>
      <w:u w:val="single"/>
    </w:rPr>
  </w:style>
  <w:style w:type="table" w:styleId="a7">
    <w:name w:val="Table Grid"/>
    <w:basedOn w:val="a1"/>
    <w:uiPriority w:val="59"/>
    <w:rsid w:val="007757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8">
    <w:name w:val="Знак Знак Знак Знак Знак"/>
    <w:basedOn w:val="a"/>
    <w:rsid w:val="002B4DCD"/>
    <w:pPr>
      <w:tabs>
        <w:tab w:val="left" w:pos="709"/>
      </w:tabs>
      <w:spacing w:line="240" w:lineRule="auto"/>
    </w:pPr>
    <w:rPr>
      <w:rFonts w:ascii="Tahoma" w:eastAsia="Times New Roman" w:hAnsi="Tahoma"/>
      <w:szCs w:val="24"/>
      <w:lang w:val="pl-PL" w:eastAsia="pl-PL"/>
    </w:rPr>
  </w:style>
  <w:style w:type="paragraph" w:styleId="a9">
    <w:name w:val="List Paragraph"/>
    <w:basedOn w:val="a"/>
    <w:uiPriority w:val="34"/>
    <w:qFormat/>
    <w:rsid w:val="001104A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7D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457DB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8553C7"/>
    <w:pPr>
      <w:spacing w:before="100" w:beforeAutospacing="1" w:after="100" w:afterAutospacing="1" w:line="240" w:lineRule="auto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8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nina</cp:lastModifiedBy>
  <cp:revision>2</cp:revision>
  <cp:lastPrinted>2022-05-09T09:06:00Z</cp:lastPrinted>
  <dcterms:created xsi:type="dcterms:W3CDTF">2022-05-10T07:41:00Z</dcterms:created>
  <dcterms:modified xsi:type="dcterms:W3CDTF">2022-05-10T07:41:00Z</dcterms:modified>
</cp:coreProperties>
</file>